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E4" w:rsidRDefault="00F4268F"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r>
        <w:rPr>
          <w:rFonts w:ascii="Times New Roman" w:eastAsia="Times New Roman" w:hAnsi="Times New Roman" w:cs="Times New Roman"/>
          <w:b/>
          <w:bCs/>
          <w:color w:val="333333"/>
          <w:kern w:val="36"/>
          <w:sz w:val="28"/>
          <w:szCs w:val="28"/>
          <w:lang w:eastAsia="tr-TR"/>
        </w:rPr>
        <w:t xml:space="preserve">GENEL </w:t>
      </w:r>
      <w:r w:rsidR="00FB7EE4" w:rsidRPr="00FB7EE4">
        <w:rPr>
          <w:rFonts w:ascii="Times New Roman" w:eastAsia="Times New Roman" w:hAnsi="Times New Roman" w:cs="Times New Roman"/>
          <w:b/>
          <w:bCs/>
          <w:color w:val="333333"/>
          <w:kern w:val="36"/>
          <w:sz w:val="28"/>
          <w:szCs w:val="28"/>
          <w:lang w:eastAsia="tr-TR"/>
        </w:rPr>
        <w:t xml:space="preserve">MUHASEBE SORULARI </w:t>
      </w:r>
    </w:p>
    <w:p w:rsidR="0090608C" w:rsidRPr="00FB7EE4" w:rsidRDefault="0090608C" w:rsidP="0090608C">
      <w:pPr>
        <w:spacing w:before="100" w:beforeAutospacing="1" w:after="100" w:afterAutospacing="1" w:line="240" w:lineRule="auto"/>
        <w:rPr>
          <w:rFonts w:ascii="Times New Roman" w:eastAsia="Times New Roman" w:hAnsi="Times New Roman" w:cs="Times New Roman"/>
          <w:b/>
          <w:color w:val="333333"/>
          <w:sz w:val="24"/>
          <w:szCs w:val="24"/>
          <w:lang w:eastAsia="tr-TR"/>
        </w:rPr>
      </w:pPr>
      <w:r w:rsidRPr="0090608C">
        <w:rPr>
          <w:rFonts w:ascii="Times New Roman" w:eastAsia="Times New Roman" w:hAnsi="Times New Roman" w:cs="Times New Roman"/>
          <w:b/>
          <w:bCs/>
          <w:color w:val="333333"/>
          <w:sz w:val="24"/>
          <w:szCs w:val="24"/>
          <w:lang w:eastAsia="tr-TR"/>
        </w:rPr>
        <w:t>1-</w:t>
      </w:r>
      <w:r w:rsidRPr="00FB7EE4">
        <w:rPr>
          <w:rFonts w:ascii="Times New Roman" w:eastAsia="Times New Roman" w:hAnsi="Times New Roman" w:cs="Times New Roman"/>
          <w:b/>
          <w:color w:val="333333"/>
          <w:sz w:val="24"/>
          <w:szCs w:val="24"/>
          <w:lang w:eastAsia="tr-TR"/>
        </w:rPr>
        <w:t> Muhasebenin tanımı nedir?</w:t>
      </w:r>
      <w:bookmarkStart w:id="0" w:name="_GoBack"/>
      <w:bookmarkEnd w:id="0"/>
    </w:p>
    <w:p w:rsidR="0090608C" w:rsidRPr="00FB7EE4" w:rsidRDefault="0090608C" w:rsidP="0090608C">
      <w:pPr>
        <w:spacing w:before="100" w:beforeAutospacing="1" w:after="100" w:afterAutospacing="1" w:line="240" w:lineRule="auto"/>
        <w:rPr>
          <w:rFonts w:ascii="Times New Roman" w:eastAsia="Times New Roman" w:hAnsi="Times New Roman" w:cs="Times New Roman"/>
          <w:b/>
          <w:color w:val="333333"/>
          <w:sz w:val="24"/>
          <w:szCs w:val="24"/>
          <w:lang w:eastAsia="tr-TR"/>
        </w:rPr>
      </w:pPr>
      <w:r w:rsidRPr="0090608C">
        <w:rPr>
          <w:rFonts w:ascii="Times New Roman" w:eastAsia="Times New Roman" w:hAnsi="Times New Roman" w:cs="Times New Roman"/>
          <w:b/>
          <w:bCs/>
          <w:color w:val="333333"/>
          <w:sz w:val="24"/>
          <w:szCs w:val="24"/>
          <w:lang w:eastAsia="tr-TR"/>
        </w:rPr>
        <w:t>2-</w:t>
      </w:r>
      <w:r w:rsidRPr="00FB7EE4">
        <w:rPr>
          <w:rFonts w:ascii="Times New Roman" w:eastAsia="Times New Roman" w:hAnsi="Times New Roman" w:cs="Times New Roman"/>
          <w:b/>
          <w:color w:val="333333"/>
          <w:sz w:val="24"/>
          <w:szCs w:val="24"/>
          <w:lang w:eastAsia="tr-TR"/>
        </w:rPr>
        <w:t> Muhasebenin fonksiyonları nedir?</w:t>
      </w:r>
    </w:p>
    <w:p w:rsidR="0090608C" w:rsidRPr="0090608C" w:rsidRDefault="0090608C" w:rsidP="0090608C">
      <w:pPr>
        <w:pStyle w:val="NormalWeb"/>
        <w:rPr>
          <w:b/>
          <w:color w:val="333333"/>
        </w:rPr>
      </w:pPr>
      <w:r w:rsidRPr="0090608C">
        <w:rPr>
          <w:rStyle w:val="Gl"/>
          <w:b w:val="0"/>
          <w:color w:val="333333"/>
        </w:rPr>
        <w:t>3-</w:t>
      </w:r>
      <w:r w:rsidRPr="0090608C">
        <w:rPr>
          <w:b/>
          <w:color w:val="333333"/>
        </w:rPr>
        <w:t> Muhasebenin ka</w:t>
      </w:r>
      <w:r>
        <w:rPr>
          <w:b/>
          <w:color w:val="333333"/>
        </w:rPr>
        <w:t xml:space="preserve">ydetme fonksiyonunu </w:t>
      </w:r>
      <w:proofErr w:type="gramStart"/>
      <w:r>
        <w:rPr>
          <w:b/>
          <w:color w:val="333333"/>
        </w:rPr>
        <w:t>açıklayınız ?</w:t>
      </w:r>
      <w:proofErr w:type="gramEnd"/>
    </w:p>
    <w:p w:rsidR="0090608C" w:rsidRPr="0090608C" w:rsidRDefault="0090608C" w:rsidP="0090608C">
      <w:pPr>
        <w:pStyle w:val="NormalWeb"/>
        <w:rPr>
          <w:b/>
          <w:color w:val="333333"/>
        </w:rPr>
      </w:pPr>
      <w:r w:rsidRPr="0090608C">
        <w:rPr>
          <w:rStyle w:val="Gl"/>
          <w:b w:val="0"/>
          <w:color w:val="333333"/>
        </w:rPr>
        <w:t>4-</w:t>
      </w:r>
      <w:r w:rsidRPr="0090608C">
        <w:rPr>
          <w:b/>
          <w:color w:val="333333"/>
        </w:rPr>
        <w:t> Muhasebenin rap</w:t>
      </w:r>
      <w:r>
        <w:rPr>
          <w:b/>
          <w:color w:val="333333"/>
        </w:rPr>
        <w:t xml:space="preserve">orlama fonksiyonunu </w:t>
      </w:r>
      <w:proofErr w:type="gramStart"/>
      <w:r>
        <w:rPr>
          <w:b/>
          <w:color w:val="333333"/>
        </w:rPr>
        <w:t>açıklayınız ?</w:t>
      </w:r>
      <w:proofErr w:type="gramEnd"/>
    </w:p>
    <w:p w:rsidR="0090608C" w:rsidRPr="0090608C" w:rsidRDefault="0090608C" w:rsidP="0090608C">
      <w:pPr>
        <w:pStyle w:val="NormalWeb"/>
        <w:rPr>
          <w:b/>
          <w:color w:val="333333"/>
        </w:rPr>
      </w:pPr>
      <w:r w:rsidRPr="0090608C">
        <w:rPr>
          <w:rStyle w:val="Gl"/>
          <w:b w:val="0"/>
          <w:color w:val="333333"/>
        </w:rPr>
        <w:t>5-</w:t>
      </w:r>
      <w:r w:rsidRPr="0090608C">
        <w:rPr>
          <w:b/>
          <w:color w:val="333333"/>
        </w:rPr>
        <w:t> Muhaseb</w:t>
      </w:r>
      <w:r>
        <w:rPr>
          <w:b/>
          <w:color w:val="333333"/>
        </w:rPr>
        <w:t xml:space="preserve">enin temel kavramlarını </w:t>
      </w:r>
      <w:proofErr w:type="gramStart"/>
      <w:r>
        <w:rPr>
          <w:b/>
          <w:color w:val="333333"/>
        </w:rPr>
        <w:t>yazınız ?</w:t>
      </w:r>
      <w:proofErr w:type="gramEnd"/>
    </w:p>
    <w:p w:rsidR="0090608C" w:rsidRPr="0090608C" w:rsidRDefault="0090608C" w:rsidP="0090608C">
      <w:pPr>
        <w:pStyle w:val="NormalWeb"/>
        <w:rPr>
          <w:b/>
          <w:color w:val="333333"/>
        </w:rPr>
      </w:pPr>
      <w:r w:rsidRPr="0090608C">
        <w:rPr>
          <w:rStyle w:val="Gl"/>
          <w:b w:val="0"/>
          <w:color w:val="333333"/>
        </w:rPr>
        <w:t>6-</w:t>
      </w:r>
      <w:r w:rsidR="00790C18">
        <w:rPr>
          <w:b/>
          <w:color w:val="333333"/>
        </w:rPr>
        <w:t> Muhaseben</w:t>
      </w:r>
      <w:r w:rsidRPr="0090608C">
        <w:rPr>
          <w:b/>
          <w:color w:val="333333"/>
        </w:rPr>
        <w:t>in temel kavramlarında</w:t>
      </w:r>
      <w:r>
        <w:rPr>
          <w:b/>
          <w:color w:val="333333"/>
        </w:rPr>
        <w:t xml:space="preserve">n kişilik kavramını </w:t>
      </w:r>
      <w:proofErr w:type="gramStart"/>
      <w:r>
        <w:rPr>
          <w:b/>
          <w:color w:val="333333"/>
        </w:rPr>
        <w:t>açıklayınız ?</w:t>
      </w:r>
      <w:proofErr w:type="gramEnd"/>
    </w:p>
    <w:p w:rsidR="0090608C" w:rsidRPr="0090608C" w:rsidRDefault="0090608C" w:rsidP="0090608C">
      <w:pPr>
        <w:pStyle w:val="NormalWeb"/>
        <w:rPr>
          <w:b/>
          <w:color w:val="333333"/>
        </w:rPr>
      </w:pPr>
      <w:r w:rsidRPr="0090608C">
        <w:rPr>
          <w:rStyle w:val="Gl"/>
          <w:b w:val="0"/>
          <w:color w:val="333333"/>
        </w:rPr>
        <w:t>7-</w:t>
      </w:r>
      <w:r w:rsidR="00790C18">
        <w:rPr>
          <w:b/>
          <w:color w:val="333333"/>
        </w:rPr>
        <w:t> Muhaseben</w:t>
      </w:r>
      <w:r w:rsidRPr="0090608C">
        <w:rPr>
          <w:b/>
          <w:color w:val="333333"/>
        </w:rPr>
        <w:t>in temel kavramlarından dö</w:t>
      </w:r>
      <w:r>
        <w:rPr>
          <w:b/>
          <w:color w:val="333333"/>
        </w:rPr>
        <w:t xml:space="preserve">nemsellik kavramını </w:t>
      </w:r>
      <w:proofErr w:type="gramStart"/>
      <w:r>
        <w:rPr>
          <w:b/>
          <w:color w:val="333333"/>
        </w:rPr>
        <w:t>açıklayınız ?</w:t>
      </w:r>
      <w:proofErr w:type="gramEnd"/>
    </w:p>
    <w:p w:rsidR="0090608C" w:rsidRPr="0090608C" w:rsidRDefault="0090608C" w:rsidP="0090608C">
      <w:pPr>
        <w:pStyle w:val="NormalWeb"/>
        <w:rPr>
          <w:b/>
          <w:color w:val="333333"/>
        </w:rPr>
      </w:pPr>
      <w:r w:rsidRPr="0090608C">
        <w:rPr>
          <w:rStyle w:val="Gl"/>
          <w:b w:val="0"/>
          <w:color w:val="333333"/>
        </w:rPr>
        <w:t>8- </w:t>
      </w:r>
      <w:r w:rsidRPr="0090608C">
        <w:rPr>
          <w:b/>
          <w:color w:val="333333"/>
        </w:rPr>
        <w:t>Muhasebe</w:t>
      </w:r>
      <w:r w:rsidR="00790C18">
        <w:rPr>
          <w:b/>
          <w:color w:val="333333"/>
        </w:rPr>
        <w:t>n</w:t>
      </w:r>
      <w:r w:rsidRPr="0090608C">
        <w:rPr>
          <w:b/>
          <w:color w:val="333333"/>
        </w:rPr>
        <w:t>in temel kavramlarından işletmenin sü</w:t>
      </w:r>
      <w:r>
        <w:rPr>
          <w:b/>
          <w:color w:val="333333"/>
        </w:rPr>
        <w:t xml:space="preserve">rekliliği kavramını </w:t>
      </w:r>
      <w:proofErr w:type="gramStart"/>
      <w:r>
        <w:rPr>
          <w:b/>
          <w:color w:val="333333"/>
        </w:rPr>
        <w:t>açıklayınız ?</w:t>
      </w:r>
      <w:proofErr w:type="gramEnd"/>
    </w:p>
    <w:p w:rsidR="0090608C" w:rsidRPr="0090608C" w:rsidRDefault="0090608C" w:rsidP="0090608C">
      <w:pPr>
        <w:rPr>
          <w:rFonts w:ascii="Times New Roman" w:hAnsi="Times New Roman" w:cs="Times New Roman"/>
          <w:b/>
          <w:color w:val="333333"/>
          <w:sz w:val="24"/>
          <w:szCs w:val="24"/>
        </w:rPr>
      </w:pPr>
      <w:r w:rsidRPr="0090608C">
        <w:rPr>
          <w:rStyle w:val="Gl"/>
          <w:rFonts w:ascii="Times New Roman" w:hAnsi="Times New Roman" w:cs="Times New Roman"/>
          <w:b w:val="0"/>
          <w:color w:val="333333"/>
          <w:sz w:val="24"/>
          <w:szCs w:val="24"/>
        </w:rPr>
        <w:t>9- </w:t>
      </w:r>
      <w:r w:rsidRPr="0090608C">
        <w:rPr>
          <w:rFonts w:ascii="Times New Roman" w:hAnsi="Times New Roman" w:cs="Times New Roman"/>
          <w:b/>
          <w:color w:val="333333"/>
          <w:sz w:val="24"/>
          <w:szCs w:val="24"/>
        </w:rPr>
        <w:t>Muhasebenin temel kavramlarından tutarlılık ve belg</w:t>
      </w:r>
      <w:r>
        <w:rPr>
          <w:rFonts w:ascii="Times New Roman" w:hAnsi="Times New Roman" w:cs="Times New Roman"/>
          <w:b/>
          <w:color w:val="333333"/>
          <w:sz w:val="24"/>
          <w:szCs w:val="24"/>
        </w:rPr>
        <w:t xml:space="preserve">elendirme kavramını </w:t>
      </w:r>
      <w:proofErr w:type="gramStart"/>
      <w:r>
        <w:rPr>
          <w:rFonts w:ascii="Times New Roman" w:hAnsi="Times New Roman" w:cs="Times New Roman"/>
          <w:b/>
          <w:color w:val="333333"/>
          <w:sz w:val="24"/>
          <w:szCs w:val="24"/>
        </w:rPr>
        <w:t>açıklayınız ?</w:t>
      </w:r>
      <w:proofErr w:type="gramEnd"/>
    </w:p>
    <w:p w:rsidR="0090608C" w:rsidRPr="0090608C" w:rsidRDefault="0090608C" w:rsidP="0090608C">
      <w:pPr>
        <w:pStyle w:val="NormalWeb"/>
        <w:rPr>
          <w:b/>
          <w:color w:val="333333"/>
        </w:rPr>
      </w:pPr>
      <w:r w:rsidRPr="0090608C">
        <w:rPr>
          <w:rStyle w:val="Gl"/>
          <w:b w:val="0"/>
          <w:color w:val="333333"/>
        </w:rPr>
        <w:t>10-</w:t>
      </w:r>
      <w:r w:rsidRPr="0090608C">
        <w:rPr>
          <w:b/>
          <w:color w:val="333333"/>
        </w:rPr>
        <w:t> Muhasebenin temel kavramlarından tam</w:t>
      </w:r>
      <w:r>
        <w:rPr>
          <w:b/>
          <w:color w:val="333333"/>
        </w:rPr>
        <w:t xml:space="preserve"> açıklama kavramını </w:t>
      </w:r>
      <w:proofErr w:type="gramStart"/>
      <w:r>
        <w:rPr>
          <w:b/>
          <w:color w:val="333333"/>
        </w:rPr>
        <w:t>açıklayınız ?</w:t>
      </w:r>
      <w:proofErr w:type="gramEnd"/>
    </w:p>
    <w:p w:rsidR="0090608C" w:rsidRPr="0090608C" w:rsidRDefault="0090608C" w:rsidP="0090608C">
      <w:pPr>
        <w:pStyle w:val="NormalWeb"/>
        <w:rPr>
          <w:rStyle w:val="Gl"/>
          <w:color w:val="333333"/>
        </w:rPr>
      </w:pPr>
      <w:r>
        <w:rPr>
          <w:rStyle w:val="Gl"/>
          <w:color w:val="333333"/>
        </w:rPr>
        <w:t>11 Muhasebenin türleri nelerdir</w:t>
      </w:r>
      <w:r w:rsidRPr="0090608C">
        <w:rPr>
          <w:rStyle w:val="Gl"/>
          <w:color w:val="333333"/>
        </w:rPr>
        <w:t>?</w:t>
      </w:r>
    </w:p>
    <w:p w:rsidR="0090608C" w:rsidRPr="0090608C" w:rsidRDefault="0090608C" w:rsidP="0090608C">
      <w:pPr>
        <w:pStyle w:val="NormalWeb"/>
        <w:rPr>
          <w:b/>
          <w:color w:val="333333"/>
        </w:rPr>
      </w:pPr>
      <w:r w:rsidRPr="0090608C">
        <w:rPr>
          <w:rStyle w:val="Gl"/>
          <w:color w:val="333333"/>
        </w:rPr>
        <w:t>12</w:t>
      </w:r>
      <w:r w:rsidRPr="0090608C">
        <w:rPr>
          <w:rStyle w:val="Gl"/>
          <w:b w:val="0"/>
          <w:color w:val="333333"/>
        </w:rPr>
        <w:t>- </w:t>
      </w:r>
      <w:r w:rsidR="00790C18">
        <w:rPr>
          <w:b/>
          <w:color w:val="333333"/>
        </w:rPr>
        <w:t xml:space="preserve">Muhasebenin genel muhasebe </w:t>
      </w:r>
      <w:r>
        <w:rPr>
          <w:b/>
          <w:color w:val="333333"/>
        </w:rPr>
        <w:t xml:space="preserve"> hakkında bilgi </w:t>
      </w:r>
      <w:proofErr w:type="gramStart"/>
      <w:r>
        <w:rPr>
          <w:b/>
          <w:color w:val="333333"/>
        </w:rPr>
        <w:t>veriniz ?</w:t>
      </w:r>
      <w:proofErr w:type="gramEnd"/>
    </w:p>
    <w:p w:rsidR="0090608C" w:rsidRPr="0090608C" w:rsidRDefault="00790C18" w:rsidP="0090608C">
      <w:pPr>
        <w:pStyle w:val="NormalWeb"/>
        <w:rPr>
          <w:b/>
          <w:color w:val="333333"/>
        </w:rPr>
      </w:pPr>
      <w:r>
        <w:rPr>
          <w:b/>
          <w:color w:val="333333"/>
        </w:rPr>
        <w:t>13-</w:t>
      </w:r>
      <w:r w:rsidR="0090608C" w:rsidRPr="0090608C">
        <w:rPr>
          <w:b/>
          <w:color w:val="333333"/>
        </w:rPr>
        <w:t xml:space="preserve">Hesap nedir? Hesap </w:t>
      </w:r>
      <w:proofErr w:type="gramStart"/>
      <w:r w:rsidR="0090608C" w:rsidRPr="0090608C">
        <w:rPr>
          <w:b/>
          <w:color w:val="333333"/>
        </w:rPr>
        <w:t>açma  ve</w:t>
      </w:r>
      <w:proofErr w:type="gramEnd"/>
      <w:r w:rsidR="0090608C" w:rsidRPr="0090608C">
        <w:rPr>
          <w:b/>
          <w:color w:val="333333"/>
        </w:rPr>
        <w:t xml:space="preserve"> Hesabın kapalı olması ne demektir?</w:t>
      </w:r>
    </w:p>
    <w:p w:rsidR="0090608C" w:rsidRPr="0090608C" w:rsidRDefault="0090608C" w:rsidP="0090608C">
      <w:pPr>
        <w:pStyle w:val="NormalWeb"/>
        <w:rPr>
          <w:b/>
          <w:bCs/>
          <w:color w:val="333333"/>
        </w:rPr>
      </w:pPr>
      <w:r w:rsidRPr="0090608C">
        <w:rPr>
          <w:rStyle w:val="Gl"/>
          <w:color w:val="333333"/>
        </w:rPr>
        <w:t>1</w:t>
      </w:r>
      <w:r w:rsidR="00790C18">
        <w:rPr>
          <w:rStyle w:val="Gl"/>
          <w:color w:val="333333"/>
        </w:rPr>
        <w:t>4</w:t>
      </w:r>
      <w:r w:rsidRPr="0090608C">
        <w:rPr>
          <w:rStyle w:val="Gl"/>
          <w:color w:val="333333"/>
        </w:rPr>
        <w:t>-</w:t>
      </w:r>
      <w:r w:rsidRPr="0090608C">
        <w:rPr>
          <w:b/>
          <w:bCs/>
          <w:color w:val="333333"/>
        </w:rPr>
        <w:t> Bilanço nedir?</w:t>
      </w:r>
    </w:p>
    <w:p w:rsidR="0090608C" w:rsidRPr="0090608C" w:rsidRDefault="0090608C" w:rsidP="0090608C">
      <w:pPr>
        <w:pStyle w:val="NormalWeb"/>
        <w:rPr>
          <w:b/>
          <w:bCs/>
          <w:color w:val="333333"/>
        </w:rPr>
      </w:pPr>
      <w:r w:rsidRPr="0090608C">
        <w:rPr>
          <w:rStyle w:val="Gl"/>
          <w:color w:val="333333"/>
        </w:rPr>
        <w:t>1</w:t>
      </w:r>
      <w:r w:rsidR="00790C18">
        <w:rPr>
          <w:rStyle w:val="Gl"/>
          <w:color w:val="333333"/>
        </w:rPr>
        <w:t>5</w:t>
      </w:r>
      <w:r w:rsidRPr="0090608C">
        <w:rPr>
          <w:rStyle w:val="Gl"/>
          <w:color w:val="333333"/>
        </w:rPr>
        <w:t>-</w:t>
      </w:r>
      <w:r w:rsidRPr="0090608C">
        <w:rPr>
          <w:b/>
          <w:bCs/>
          <w:color w:val="333333"/>
        </w:rPr>
        <w:t> Bilançonun temel denkliği nedir?</w:t>
      </w:r>
    </w:p>
    <w:p w:rsidR="0090608C" w:rsidRPr="0090608C" w:rsidRDefault="0090608C" w:rsidP="0090608C">
      <w:pPr>
        <w:pStyle w:val="NormalWeb"/>
        <w:shd w:val="clear" w:color="auto" w:fill="FFFFFF"/>
        <w:rPr>
          <w:b/>
          <w:bCs/>
          <w:color w:val="333333"/>
        </w:rPr>
      </w:pPr>
      <w:r w:rsidRPr="0090608C">
        <w:rPr>
          <w:rStyle w:val="Gl"/>
          <w:color w:val="333333"/>
        </w:rPr>
        <w:t>1</w:t>
      </w:r>
      <w:r w:rsidR="00790C18">
        <w:rPr>
          <w:rStyle w:val="Gl"/>
          <w:color w:val="333333"/>
        </w:rPr>
        <w:t>6</w:t>
      </w:r>
      <w:r w:rsidRPr="0090608C">
        <w:rPr>
          <w:rStyle w:val="Gl"/>
          <w:color w:val="333333"/>
        </w:rPr>
        <w:t>-</w:t>
      </w:r>
      <w:r w:rsidRPr="0090608C">
        <w:rPr>
          <w:b/>
          <w:bCs/>
          <w:color w:val="333333"/>
        </w:rPr>
        <w:t> Bilançoda bulunması gereken hesap grupları nelerdir?</w:t>
      </w:r>
    </w:p>
    <w:p w:rsidR="0090608C" w:rsidRPr="0090608C" w:rsidRDefault="0090608C" w:rsidP="0090608C">
      <w:pPr>
        <w:pStyle w:val="NormalWeb"/>
        <w:shd w:val="clear" w:color="auto" w:fill="FFFFFF"/>
        <w:rPr>
          <w:b/>
          <w:bCs/>
          <w:color w:val="333333"/>
        </w:rPr>
      </w:pPr>
      <w:r w:rsidRPr="0090608C">
        <w:rPr>
          <w:rStyle w:val="Gl"/>
          <w:color w:val="333333"/>
        </w:rPr>
        <w:t>1</w:t>
      </w:r>
      <w:r w:rsidR="00790C18">
        <w:rPr>
          <w:rStyle w:val="Gl"/>
          <w:color w:val="333333"/>
        </w:rPr>
        <w:t>7</w:t>
      </w:r>
      <w:r w:rsidRPr="0090608C">
        <w:rPr>
          <w:rStyle w:val="Gl"/>
          <w:color w:val="333333"/>
        </w:rPr>
        <w:t>- </w:t>
      </w:r>
      <w:r w:rsidRPr="0090608C">
        <w:rPr>
          <w:b/>
          <w:bCs/>
          <w:color w:val="333333"/>
        </w:rPr>
        <w:t>Bilançonun yapısında bulunması gereken ana bölümler nelerdir?</w:t>
      </w:r>
    </w:p>
    <w:p w:rsidR="0090608C" w:rsidRPr="0090608C" w:rsidRDefault="0090608C" w:rsidP="0090608C">
      <w:pPr>
        <w:pStyle w:val="NormalWeb"/>
        <w:shd w:val="clear" w:color="auto" w:fill="FFFFFF"/>
        <w:rPr>
          <w:rStyle w:val="Gl"/>
          <w:color w:val="333333"/>
        </w:rPr>
      </w:pPr>
      <w:r w:rsidRPr="0090608C">
        <w:rPr>
          <w:rStyle w:val="Gl"/>
          <w:color w:val="333333"/>
        </w:rPr>
        <w:t>1</w:t>
      </w:r>
      <w:r w:rsidR="00790C18">
        <w:rPr>
          <w:rStyle w:val="Gl"/>
          <w:color w:val="333333"/>
        </w:rPr>
        <w:t>8</w:t>
      </w:r>
      <w:r w:rsidRPr="0090608C">
        <w:rPr>
          <w:rStyle w:val="Gl"/>
          <w:color w:val="333333"/>
        </w:rPr>
        <w:t>-Varlık nedir?</w:t>
      </w:r>
    </w:p>
    <w:p w:rsidR="0090608C" w:rsidRPr="0090608C" w:rsidRDefault="0090608C" w:rsidP="0090608C">
      <w:pPr>
        <w:pStyle w:val="NormalWeb"/>
        <w:shd w:val="clear" w:color="auto" w:fill="FFFFFF"/>
        <w:rPr>
          <w:rStyle w:val="Gl"/>
          <w:color w:val="333333"/>
        </w:rPr>
      </w:pPr>
      <w:r w:rsidRPr="0090608C">
        <w:rPr>
          <w:rStyle w:val="Gl"/>
          <w:color w:val="333333"/>
        </w:rPr>
        <w:t>1</w:t>
      </w:r>
      <w:r w:rsidR="00790C18">
        <w:rPr>
          <w:rStyle w:val="Gl"/>
          <w:color w:val="333333"/>
        </w:rPr>
        <w:t>9</w:t>
      </w:r>
      <w:r w:rsidRPr="0090608C">
        <w:rPr>
          <w:rStyle w:val="Gl"/>
          <w:color w:val="333333"/>
        </w:rPr>
        <w:t>-Varlık hesaplarının işleyiş kuralları nelerdir?</w:t>
      </w:r>
    </w:p>
    <w:p w:rsidR="0090608C" w:rsidRPr="0090608C" w:rsidRDefault="00790C18" w:rsidP="0090608C">
      <w:pPr>
        <w:pStyle w:val="NormalWeb"/>
        <w:shd w:val="clear" w:color="auto" w:fill="FFFFFF"/>
        <w:rPr>
          <w:rStyle w:val="Gl"/>
          <w:color w:val="333333"/>
        </w:rPr>
      </w:pPr>
      <w:r>
        <w:rPr>
          <w:rStyle w:val="Gl"/>
          <w:color w:val="333333"/>
        </w:rPr>
        <w:t>20</w:t>
      </w:r>
      <w:r w:rsidR="0090608C" w:rsidRPr="0090608C">
        <w:rPr>
          <w:rStyle w:val="Gl"/>
          <w:color w:val="333333"/>
        </w:rPr>
        <w:t>-Kaynak nedir?</w:t>
      </w:r>
    </w:p>
    <w:p w:rsidR="0090608C" w:rsidRPr="0090608C" w:rsidRDefault="00790C18" w:rsidP="0090608C">
      <w:pPr>
        <w:pStyle w:val="NormalWeb"/>
        <w:shd w:val="clear" w:color="auto" w:fill="FFFFFF"/>
        <w:rPr>
          <w:rStyle w:val="Gl"/>
          <w:color w:val="333333"/>
        </w:rPr>
      </w:pPr>
      <w:r>
        <w:rPr>
          <w:rStyle w:val="Gl"/>
          <w:color w:val="333333"/>
        </w:rPr>
        <w:t>21</w:t>
      </w:r>
      <w:r w:rsidR="0090608C" w:rsidRPr="0090608C">
        <w:rPr>
          <w:rStyle w:val="Gl"/>
          <w:color w:val="333333"/>
        </w:rPr>
        <w:t>-Kaynak hesaplarının işleyiş kuralları nelerdir?</w:t>
      </w:r>
    </w:p>
    <w:p w:rsidR="0090608C" w:rsidRPr="0090608C" w:rsidRDefault="0090608C" w:rsidP="0090608C">
      <w:pPr>
        <w:pStyle w:val="NormalWeb"/>
        <w:shd w:val="clear" w:color="auto" w:fill="FFFFFF"/>
        <w:rPr>
          <w:b/>
          <w:bCs/>
          <w:color w:val="333333"/>
        </w:rPr>
      </w:pPr>
      <w:r w:rsidRPr="0090608C">
        <w:rPr>
          <w:rStyle w:val="Gl"/>
          <w:color w:val="333333"/>
        </w:rPr>
        <w:t>2</w:t>
      </w:r>
      <w:r w:rsidR="00790C18">
        <w:rPr>
          <w:rStyle w:val="Gl"/>
          <w:color w:val="333333"/>
        </w:rPr>
        <w:t>2</w:t>
      </w:r>
      <w:r w:rsidRPr="0090608C">
        <w:rPr>
          <w:rStyle w:val="Gl"/>
          <w:color w:val="333333"/>
        </w:rPr>
        <w:t>-</w:t>
      </w:r>
      <w:r w:rsidRPr="0090608C">
        <w:rPr>
          <w:b/>
          <w:bCs/>
          <w:color w:val="333333"/>
        </w:rPr>
        <w:t> Gelir tablosu nedir?</w:t>
      </w:r>
    </w:p>
    <w:p w:rsidR="0090608C" w:rsidRPr="0090608C" w:rsidRDefault="0090608C" w:rsidP="0090608C">
      <w:pPr>
        <w:pStyle w:val="NormalWeb"/>
        <w:shd w:val="clear" w:color="auto" w:fill="FFFFFF"/>
        <w:rPr>
          <w:b/>
          <w:bCs/>
          <w:color w:val="333333"/>
        </w:rPr>
      </w:pPr>
      <w:r w:rsidRPr="0090608C">
        <w:rPr>
          <w:rStyle w:val="Gl"/>
          <w:color w:val="333333"/>
        </w:rPr>
        <w:t>2</w:t>
      </w:r>
      <w:r w:rsidR="00790C18">
        <w:rPr>
          <w:rStyle w:val="Gl"/>
          <w:color w:val="333333"/>
        </w:rPr>
        <w:t>3</w:t>
      </w:r>
      <w:r w:rsidRPr="0090608C">
        <w:rPr>
          <w:rStyle w:val="Gl"/>
          <w:color w:val="333333"/>
        </w:rPr>
        <w:t>-</w:t>
      </w:r>
      <w:r w:rsidRPr="0090608C">
        <w:rPr>
          <w:b/>
          <w:bCs/>
          <w:color w:val="333333"/>
        </w:rPr>
        <w:t> Gelir hesaplarının işleyişi nasıldır?</w:t>
      </w:r>
    </w:p>
    <w:p w:rsidR="0090608C" w:rsidRPr="0090608C" w:rsidRDefault="0090608C" w:rsidP="0090608C">
      <w:pPr>
        <w:pStyle w:val="NormalWeb"/>
        <w:shd w:val="clear" w:color="auto" w:fill="FFFFFF"/>
        <w:rPr>
          <w:b/>
          <w:bCs/>
          <w:color w:val="333333"/>
        </w:rPr>
      </w:pPr>
      <w:r w:rsidRPr="0090608C">
        <w:rPr>
          <w:rStyle w:val="Gl"/>
          <w:color w:val="333333"/>
        </w:rPr>
        <w:t>2</w:t>
      </w:r>
      <w:r w:rsidR="00790C18">
        <w:rPr>
          <w:rStyle w:val="Gl"/>
          <w:color w:val="333333"/>
        </w:rPr>
        <w:t>4</w:t>
      </w:r>
      <w:r w:rsidRPr="0090608C">
        <w:rPr>
          <w:rStyle w:val="Gl"/>
          <w:color w:val="333333"/>
        </w:rPr>
        <w:t>-</w:t>
      </w:r>
      <w:r w:rsidRPr="0090608C">
        <w:rPr>
          <w:b/>
          <w:bCs/>
          <w:color w:val="333333"/>
        </w:rPr>
        <w:t> Gider hesaplarının işleyişi nasıldır?</w:t>
      </w:r>
    </w:p>
    <w:p w:rsidR="0090608C" w:rsidRPr="0090608C" w:rsidRDefault="00790C18" w:rsidP="0090608C">
      <w:pPr>
        <w:pStyle w:val="NormalWeb"/>
        <w:shd w:val="clear" w:color="auto" w:fill="FFFFFF"/>
        <w:rPr>
          <w:b/>
          <w:bCs/>
          <w:color w:val="333333"/>
        </w:rPr>
      </w:pPr>
      <w:r>
        <w:rPr>
          <w:rStyle w:val="Gl"/>
          <w:color w:val="333333"/>
        </w:rPr>
        <w:t>25</w:t>
      </w:r>
      <w:r w:rsidR="0090608C" w:rsidRPr="0090608C">
        <w:rPr>
          <w:rStyle w:val="Gl"/>
          <w:color w:val="333333"/>
        </w:rPr>
        <w:t>-</w:t>
      </w:r>
      <w:r w:rsidR="0090608C" w:rsidRPr="0090608C">
        <w:rPr>
          <w:b/>
          <w:bCs/>
          <w:color w:val="333333"/>
        </w:rPr>
        <w:t> Bilançoda sermaye nasıl bulunur?</w:t>
      </w:r>
    </w:p>
    <w:p w:rsidR="0090608C" w:rsidRDefault="00790C18" w:rsidP="0090608C">
      <w:r>
        <w:rPr>
          <w:rStyle w:val="Gl"/>
          <w:rFonts w:ascii="Times New Roman" w:hAnsi="Times New Roman" w:cs="Times New Roman"/>
          <w:color w:val="333333"/>
          <w:sz w:val="24"/>
          <w:szCs w:val="24"/>
        </w:rPr>
        <w:t>26</w:t>
      </w:r>
      <w:r w:rsidR="0090608C" w:rsidRPr="0090608C">
        <w:rPr>
          <w:rStyle w:val="Gl"/>
          <w:rFonts w:ascii="Times New Roman" w:hAnsi="Times New Roman" w:cs="Times New Roman"/>
          <w:color w:val="333333"/>
          <w:sz w:val="24"/>
          <w:szCs w:val="24"/>
        </w:rPr>
        <w:t>- </w:t>
      </w:r>
      <w:r w:rsidR="0090608C" w:rsidRPr="0090608C">
        <w:rPr>
          <w:rFonts w:ascii="Times New Roman" w:hAnsi="Times New Roman" w:cs="Times New Roman"/>
          <w:b/>
          <w:bCs/>
          <w:color w:val="333333"/>
          <w:sz w:val="24"/>
          <w:szCs w:val="24"/>
        </w:rPr>
        <w:t xml:space="preserve">Dönen Varlıklar: 20.000 TL, Duran Varlıklar: 25.000 TL, Kısa Vadeli Yabancı </w:t>
      </w:r>
    </w:p>
    <w:p w:rsidR="0090608C" w:rsidRDefault="0090608C" w:rsidP="0090608C">
      <w:r w:rsidRPr="0090608C">
        <w:rPr>
          <w:rFonts w:ascii="Times New Roman" w:hAnsi="Times New Roman" w:cs="Times New Roman"/>
          <w:b/>
          <w:bCs/>
          <w:color w:val="333333"/>
          <w:sz w:val="24"/>
          <w:szCs w:val="24"/>
        </w:rPr>
        <w:t xml:space="preserve">Kaynaklar: 12.000 TL, Uzun Vadeli Yabancı Kaynaklar: 15.000 TL ise; işletmenin </w:t>
      </w:r>
    </w:p>
    <w:p w:rsidR="0090608C" w:rsidRPr="0090608C" w:rsidRDefault="0090608C" w:rsidP="0090608C">
      <w:pPr>
        <w:pStyle w:val="NormalWeb"/>
        <w:shd w:val="clear" w:color="auto" w:fill="FFFFFF"/>
        <w:rPr>
          <w:b/>
          <w:bCs/>
          <w:color w:val="333333"/>
        </w:rPr>
      </w:pPr>
      <w:r w:rsidRPr="0090608C">
        <w:rPr>
          <w:b/>
          <w:bCs/>
          <w:color w:val="333333"/>
        </w:rPr>
        <w:lastRenderedPageBreak/>
        <w:t xml:space="preserve">sermayesini bularak  bilançosunu </w:t>
      </w:r>
      <w:proofErr w:type="gramStart"/>
      <w:r w:rsidRPr="0090608C">
        <w:rPr>
          <w:b/>
          <w:bCs/>
          <w:color w:val="333333"/>
        </w:rPr>
        <w:t>düzenleyiniz</w:t>
      </w:r>
      <w:r>
        <w:rPr>
          <w:b/>
          <w:bCs/>
          <w:color w:val="333333"/>
        </w:rPr>
        <w:t xml:space="preserve"> ?</w:t>
      </w:r>
      <w:proofErr w:type="gramEnd"/>
    </w:p>
    <w:p w:rsidR="0090608C" w:rsidRDefault="00790C18" w:rsidP="0090608C">
      <w:pPr>
        <w:rPr>
          <w:rFonts w:ascii="Times New Roman" w:hAnsi="Times New Roman" w:cs="Times New Roman"/>
          <w:b/>
          <w:sz w:val="24"/>
          <w:szCs w:val="24"/>
        </w:rPr>
      </w:pPr>
      <w:r>
        <w:rPr>
          <w:b/>
          <w:sz w:val="24"/>
          <w:szCs w:val="24"/>
        </w:rPr>
        <w:t>27</w:t>
      </w:r>
      <w:r w:rsidR="0090608C" w:rsidRPr="0090608C">
        <w:rPr>
          <w:b/>
        </w:rPr>
        <w:t>-</w:t>
      </w:r>
      <w:r w:rsidR="0090608C" w:rsidRPr="0090608C">
        <w:rPr>
          <w:rFonts w:ascii="Times New Roman" w:hAnsi="Times New Roman" w:cs="Times New Roman"/>
          <w:b/>
          <w:sz w:val="24"/>
          <w:szCs w:val="24"/>
        </w:rPr>
        <w:t>İREM Ticaret işletmesi 13.06.2019 tarihinde aşağıdaki değerler ile faaliyetlerine başlamıştır:</w:t>
      </w:r>
    </w:p>
    <w:p w:rsidR="0090608C" w:rsidRPr="0090608C" w:rsidRDefault="0090608C" w:rsidP="0090608C">
      <w:pPr>
        <w:rPr>
          <w:rFonts w:ascii="Times New Roman" w:hAnsi="Times New Roman" w:cs="Times New Roman"/>
          <w:sz w:val="24"/>
          <w:szCs w:val="24"/>
        </w:rPr>
      </w:pPr>
      <w:r w:rsidRPr="0090608C">
        <w:rPr>
          <w:rFonts w:ascii="Times New Roman" w:hAnsi="Times New Roman" w:cs="Times New Roman"/>
          <w:b/>
          <w:sz w:val="24"/>
          <w:szCs w:val="24"/>
        </w:rPr>
        <w:t xml:space="preserve"> </w:t>
      </w:r>
      <w:r w:rsidRPr="0090608C">
        <w:rPr>
          <w:rFonts w:ascii="Times New Roman" w:hAnsi="Times New Roman" w:cs="Times New Roman"/>
          <w:sz w:val="24"/>
          <w:szCs w:val="24"/>
        </w:rPr>
        <w:t xml:space="preserve">Kasa </w:t>
      </w:r>
      <w:proofErr w:type="gramStart"/>
      <w:r w:rsidRPr="0090608C">
        <w:rPr>
          <w:rFonts w:ascii="Times New Roman" w:hAnsi="Times New Roman" w:cs="Times New Roman"/>
          <w:sz w:val="24"/>
          <w:szCs w:val="24"/>
        </w:rPr>
        <w:t>Mevcudu : 6</w:t>
      </w:r>
      <w:proofErr w:type="gramEnd"/>
      <w:r w:rsidRPr="0090608C">
        <w:rPr>
          <w:rFonts w:ascii="Times New Roman" w:hAnsi="Times New Roman" w:cs="Times New Roman"/>
          <w:sz w:val="24"/>
          <w:szCs w:val="24"/>
        </w:rPr>
        <w:t>.000 TL Banka : 2.000 TL</w:t>
      </w:r>
      <w:r w:rsidR="00790C18">
        <w:rPr>
          <w:rFonts w:ascii="Times New Roman" w:hAnsi="Times New Roman" w:cs="Times New Roman"/>
          <w:sz w:val="24"/>
          <w:szCs w:val="24"/>
        </w:rPr>
        <w:t>,</w:t>
      </w:r>
      <w:r w:rsidRPr="0090608C">
        <w:rPr>
          <w:rFonts w:ascii="Times New Roman" w:hAnsi="Times New Roman" w:cs="Times New Roman"/>
          <w:sz w:val="24"/>
          <w:szCs w:val="24"/>
        </w:rPr>
        <w:t xml:space="preserve">  Alacak senetleri : 1.500 TL, Uzun </w:t>
      </w:r>
      <w:proofErr w:type="spellStart"/>
      <w:r w:rsidRPr="0090608C">
        <w:rPr>
          <w:rFonts w:ascii="Times New Roman" w:hAnsi="Times New Roman" w:cs="Times New Roman"/>
          <w:sz w:val="24"/>
          <w:szCs w:val="24"/>
        </w:rPr>
        <w:t>vad</w:t>
      </w:r>
      <w:proofErr w:type="spellEnd"/>
      <w:r w:rsidRPr="0090608C">
        <w:rPr>
          <w:rFonts w:ascii="Times New Roman" w:hAnsi="Times New Roman" w:cs="Times New Roman"/>
          <w:sz w:val="24"/>
          <w:szCs w:val="24"/>
        </w:rPr>
        <w:t xml:space="preserve">. </w:t>
      </w:r>
      <w:proofErr w:type="gramStart"/>
      <w:r w:rsidRPr="0090608C">
        <w:rPr>
          <w:rFonts w:ascii="Times New Roman" w:hAnsi="Times New Roman" w:cs="Times New Roman"/>
          <w:sz w:val="24"/>
          <w:szCs w:val="24"/>
        </w:rPr>
        <w:t>Alıcılar : 1</w:t>
      </w:r>
      <w:proofErr w:type="gramEnd"/>
      <w:r w:rsidRPr="0090608C">
        <w:rPr>
          <w:rFonts w:ascii="Times New Roman" w:hAnsi="Times New Roman" w:cs="Times New Roman"/>
          <w:sz w:val="24"/>
          <w:szCs w:val="24"/>
        </w:rPr>
        <w:t>.000 TL</w:t>
      </w:r>
      <w:r>
        <w:rPr>
          <w:rFonts w:ascii="Times New Roman" w:hAnsi="Times New Roman" w:cs="Times New Roman"/>
          <w:sz w:val="24"/>
          <w:szCs w:val="24"/>
        </w:rPr>
        <w:t xml:space="preserve">, </w:t>
      </w:r>
      <w:r w:rsidRPr="0090608C">
        <w:rPr>
          <w:rFonts w:ascii="Times New Roman" w:hAnsi="Times New Roman" w:cs="Times New Roman"/>
          <w:sz w:val="24"/>
          <w:szCs w:val="24"/>
        </w:rPr>
        <w:t xml:space="preserve"> Binalar : 6.000 TL Borç senetleri : 3.000 TL,</w:t>
      </w:r>
      <w:r w:rsidR="00790C18">
        <w:rPr>
          <w:rFonts w:ascii="Times New Roman" w:hAnsi="Times New Roman" w:cs="Times New Roman"/>
          <w:sz w:val="24"/>
          <w:szCs w:val="24"/>
        </w:rPr>
        <w:t xml:space="preserve"> </w:t>
      </w:r>
      <w:proofErr w:type="spellStart"/>
      <w:r w:rsidRPr="0090608C">
        <w:rPr>
          <w:rFonts w:ascii="Times New Roman" w:hAnsi="Times New Roman" w:cs="Times New Roman"/>
          <w:sz w:val="24"/>
          <w:szCs w:val="24"/>
        </w:rPr>
        <w:t>UzunVad.Satıcılar</w:t>
      </w:r>
      <w:proofErr w:type="spellEnd"/>
      <w:r w:rsidRPr="009060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608C">
        <w:rPr>
          <w:rFonts w:ascii="Times New Roman" w:hAnsi="Times New Roman" w:cs="Times New Roman"/>
          <w:sz w:val="24"/>
          <w:szCs w:val="24"/>
        </w:rPr>
        <w:t>: 2.500 TL</w:t>
      </w:r>
    </w:p>
    <w:p w:rsidR="0090608C" w:rsidRPr="00790C18" w:rsidRDefault="0090608C" w:rsidP="0090608C">
      <w:pPr>
        <w:pStyle w:val="NormalWeb"/>
        <w:rPr>
          <w:b/>
          <w:i/>
        </w:rPr>
      </w:pPr>
      <w:r w:rsidRPr="00790C18">
        <w:rPr>
          <w:b/>
          <w:i/>
        </w:rPr>
        <w:t>İşletmenin sermayesini bularak bilançosunu düzenleyiniz?</w:t>
      </w:r>
    </w:p>
    <w:p w:rsidR="0090608C" w:rsidRPr="0090608C" w:rsidRDefault="00790C18" w:rsidP="00790C18">
      <w:pPr>
        <w:rPr>
          <w:b/>
        </w:rPr>
      </w:pPr>
      <w:r>
        <w:rPr>
          <w:rFonts w:ascii="Times New Roman" w:hAnsi="Times New Roman" w:cs="Times New Roman"/>
          <w:b/>
          <w:sz w:val="24"/>
          <w:szCs w:val="24"/>
        </w:rPr>
        <w:t>28</w:t>
      </w:r>
      <w:r w:rsidR="0090608C" w:rsidRPr="0090608C">
        <w:rPr>
          <w:rFonts w:ascii="Times New Roman" w:hAnsi="Times New Roman" w:cs="Times New Roman"/>
          <w:b/>
          <w:sz w:val="24"/>
          <w:szCs w:val="24"/>
        </w:rPr>
        <w:t xml:space="preserve">-Aşağıda mizan değerleri verilen </w:t>
      </w:r>
      <w:proofErr w:type="spellStart"/>
      <w:r w:rsidR="0090608C" w:rsidRPr="0090608C">
        <w:rPr>
          <w:rFonts w:ascii="Times New Roman" w:hAnsi="Times New Roman" w:cs="Times New Roman"/>
          <w:b/>
          <w:sz w:val="24"/>
          <w:szCs w:val="24"/>
        </w:rPr>
        <w:t>toki</w:t>
      </w:r>
      <w:proofErr w:type="spellEnd"/>
      <w:r w:rsidR="0090608C" w:rsidRPr="0090608C">
        <w:rPr>
          <w:rFonts w:ascii="Times New Roman" w:hAnsi="Times New Roman" w:cs="Times New Roman"/>
          <w:b/>
          <w:sz w:val="24"/>
          <w:szCs w:val="24"/>
        </w:rPr>
        <w:t xml:space="preserve"> ticaret işletmesinin kapanış bilançosunu düzenleyiniz?</w:t>
      </w:r>
    </w:p>
    <w:tbl>
      <w:tblPr>
        <w:tblStyle w:val="TabloKlavuzu"/>
        <w:tblW w:w="0" w:type="auto"/>
        <w:jc w:val="center"/>
        <w:tblLook w:val="04A0" w:firstRow="1" w:lastRow="0" w:firstColumn="1" w:lastColumn="0" w:noHBand="0" w:noVBand="1"/>
      </w:tblPr>
      <w:tblGrid>
        <w:gridCol w:w="1970"/>
        <w:gridCol w:w="1713"/>
        <w:gridCol w:w="1713"/>
        <w:gridCol w:w="1713"/>
        <w:gridCol w:w="1713"/>
      </w:tblGrid>
      <w:tr w:rsidR="0090608C" w:rsidRPr="0090608C" w:rsidTr="004B7DFE">
        <w:trPr>
          <w:trHeight w:val="400"/>
          <w:jc w:val="center"/>
        </w:trPr>
        <w:tc>
          <w:tcPr>
            <w:tcW w:w="1970" w:type="dxa"/>
            <w:vMerge w:val="restart"/>
          </w:tcPr>
          <w:p w:rsidR="0090608C" w:rsidRPr="0090608C" w:rsidRDefault="0090608C" w:rsidP="004B7DFE">
            <w:pPr>
              <w:rPr>
                <w:rFonts w:ascii="Times New Roman" w:hAnsi="Times New Roman" w:cs="Times New Roman"/>
                <w:b/>
                <w:sz w:val="24"/>
                <w:szCs w:val="24"/>
              </w:rPr>
            </w:pPr>
          </w:p>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HESAP İSMİ</w:t>
            </w:r>
          </w:p>
          <w:p w:rsidR="0090608C" w:rsidRPr="0090608C" w:rsidRDefault="0090608C" w:rsidP="004B7DFE">
            <w:pPr>
              <w:rPr>
                <w:rFonts w:ascii="Times New Roman" w:hAnsi="Times New Roman" w:cs="Times New Roman"/>
                <w:b/>
                <w:sz w:val="24"/>
                <w:szCs w:val="24"/>
              </w:rPr>
            </w:pPr>
          </w:p>
        </w:tc>
        <w:tc>
          <w:tcPr>
            <w:tcW w:w="3426" w:type="dxa"/>
            <w:gridSpan w:val="2"/>
            <w:tcBorders>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TUTAR</w:t>
            </w:r>
          </w:p>
        </w:tc>
        <w:tc>
          <w:tcPr>
            <w:tcW w:w="3426" w:type="dxa"/>
            <w:gridSpan w:val="2"/>
            <w:tcBorders>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KALAN</w:t>
            </w:r>
          </w:p>
        </w:tc>
      </w:tr>
      <w:tr w:rsidR="0090608C" w:rsidRPr="0090608C" w:rsidTr="004B7DFE">
        <w:trPr>
          <w:trHeight w:val="371"/>
          <w:jc w:val="center"/>
        </w:trPr>
        <w:tc>
          <w:tcPr>
            <w:tcW w:w="1970" w:type="dxa"/>
            <w:vMerge/>
          </w:tcPr>
          <w:p w:rsidR="0090608C" w:rsidRPr="0090608C" w:rsidRDefault="0090608C" w:rsidP="004B7DFE">
            <w:pPr>
              <w:rPr>
                <w:rFonts w:ascii="Times New Roman" w:hAnsi="Times New Roman" w:cs="Times New Roman"/>
                <w:b/>
                <w:sz w:val="24"/>
                <w:szCs w:val="24"/>
              </w:rPr>
            </w:pPr>
          </w:p>
        </w:tc>
        <w:tc>
          <w:tcPr>
            <w:tcW w:w="1713" w:type="dxa"/>
            <w:tcBorders>
              <w:top w:val="single" w:sz="4" w:space="0" w:color="auto"/>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BORÇ</w:t>
            </w:r>
          </w:p>
        </w:tc>
        <w:tc>
          <w:tcPr>
            <w:tcW w:w="1713" w:type="dxa"/>
            <w:tcBorders>
              <w:top w:val="single" w:sz="4" w:space="0" w:color="auto"/>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ALACAK</w:t>
            </w:r>
          </w:p>
        </w:tc>
        <w:tc>
          <w:tcPr>
            <w:tcW w:w="1713" w:type="dxa"/>
            <w:tcBorders>
              <w:top w:val="single" w:sz="4" w:space="0" w:color="auto"/>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 xml:space="preserve">BORÇ </w:t>
            </w:r>
          </w:p>
        </w:tc>
        <w:tc>
          <w:tcPr>
            <w:tcW w:w="1713" w:type="dxa"/>
            <w:tcBorders>
              <w:top w:val="single" w:sz="4" w:space="0" w:color="auto"/>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ALACAK</w:t>
            </w:r>
          </w:p>
        </w:tc>
      </w:tr>
      <w:tr w:rsidR="0090608C" w:rsidRPr="0090608C" w:rsidTr="004B7DFE">
        <w:trPr>
          <w:trHeight w:val="250"/>
          <w:jc w:val="center"/>
        </w:trPr>
        <w:tc>
          <w:tcPr>
            <w:tcW w:w="1970" w:type="dxa"/>
          </w:tcPr>
          <w:p w:rsidR="0090608C" w:rsidRPr="0090608C" w:rsidRDefault="0090608C" w:rsidP="004B7DFE">
            <w:pPr>
              <w:pStyle w:val="Default"/>
            </w:pPr>
            <w:r w:rsidRPr="0090608C">
              <w:t xml:space="preserve">KASA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360.000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330.000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4B7DFE">
        <w:trPr>
          <w:trHeight w:val="133"/>
          <w:jc w:val="center"/>
        </w:trPr>
        <w:tc>
          <w:tcPr>
            <w:tcW w:w="1970" w:type="dxa"/>
          </w:tcPr>
          <w:p w:rsidR="0090608C" w:rsidRPr="0090608C" w:rsidRDefault="0090608C" w:rsidP="004B7DFE">
            <w:pPr>
              <w:pStyle w:val="Default"/>
            </w:pPr>
            <w:r w:rsidRPr="0090608C">
              <w:t xml:space="preserve">BANKA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1.160.000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900.000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260.000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4B7DFE">
        <w:trPr>
          <w:trHeight w:val="152"/>
          <w:jc w:val="center"/>
        </w:trPr>
        <w:tc>
          <w:tcPr>
            <w:tcW w:w="1970" w:type="dxa"/>
          </w:tcPr>
          <w:p w:rsidR="0090608C" w:rsidRPr="0090608C" w:rsidRDefault="0090608C" w:rsidP="004B7DFE">
            <w:pPr>
              <w:pStyle w:val="Default"/>
            </w:pPr>
            <w:r w:rsidRPr="0090608C">
              <w:t xml:space="preserve">TİCARİ MAL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480.000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80.000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4B7DFE">
        <w:trPr>
          <w:trHeight w:val="184"/>
          <w:jc w:val="center"/>
        </w:trPr>
        <w:tc>
          <w:tcPr>
            <w:tcW w:w="1970" w:type="dxa"/>
          </w:tcPr>
          <w:p w:rsidR="0090608C" w:rsidRPr="0090608C" w:rsidRDefault="0090608C" w:rsidP="004B7DFE">
            <w:pPr>
              <w:pStyle w:val="Default"/>
            </w:pPr>
            <w:r w:rsidRPr="0090608C">
              <w:t xml:space="preserve">ALICILAR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225.000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75.000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4B7DFE">
        <w:trPr>
          <w:trHeight w:val="204"/>
          <w:jc w:val="center"/>
        </w:trPr>
        <w:tc>
          <w:tcPr>
            <w:tcW w:w="1970" w:type="dxa"/>
          </w:tcPr>
          <w:p w:rsidR="0090608C" w:rsidRPr="0090608C" w:rsidRDefault="0090608C" w:rsidP="004B7DFE">
            <w:pPr>
              <w:pStyle w:val="Default"/>
            </w:pPr>
            <w:r w:rsidRPr="0090608C">
              <w:t xml:space="preserve">ALACAK SEN.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100.000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100.000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4B7DFE">
        <w:trPr>
          <w:trHeight w:val="223"/>
          <w:jc w:val="center"/>
        </w:trPr>
        <w:tc>
          <w:tcPr>
            <w:tcW w:w="1970" w:type="dxa"/>
          </w:tcPr>
          <w:p w:rsidR="0090608C" w:rsidRPr="0090608C" w:rsidRDefault="0090608C" w:rsidP="004B7DFE">
            <w:pPr>
              <w:pStyle w:val="Default"/>
            </w:pPr>
            <w:r w:rsidRPr="0090608C">
              <w:t xml:space="preserve">SATICILAR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470.000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680.000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210.000 </w:t>
            </w:r>
          </w:p>
        </w:tc>
      </w:tr>
      <w:tr w:rsidR="0090608C" w:rsidRPr="0090608C" w:rsidTr="004B7DFE">
        <w:trPr>
          <w:trHeight w:val="255"/>
          <w:jc w:val="center"/>
        </w:trPr>
        <w:tc>
          <w:tcPr>
            <w:tcW w:w="1970" w:type="dxa"/>
          </w:tcPr>
          <w:p w:rsidR="0090608C" w:rsidRPr="0090608C" w:rsidRDefault="0090608C" w:rsidP="004B7DFE">
            <w:pPr>
              <w:pStyle w:val="Default"/>
            </w:pPr>
            <w:r w:rsidRPr="0090608C">
              <w:t xml:space="preserve">BORÇ SEN.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935.000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970.000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35.000 </w:t>
            </w:r>
          </w:p>
        </w:tc>
      </w:tr>
      <w:tr w:rsidR="0090608C" w:rsidRPr="0090608C" w:rsidTr="004B7DFE">
        <w:trPr>
          <w:trHeight w:val="275"/>
          <w:jc w:val="center"/>
        </w:trPr>
        <w:tc>
          <w:tcPr>
            <w:tcW w:w="1970" w:type="dxa"/>
          </w:tcPr>
          <w:p w:rsidR="0090608C" w:rsidRPr="0090608C" w:rsidRDefault="0090608C" w:rsidP="004B7DFE">
            <w:pPr>
              <w:pStyle w:val="Default"/>
            </w:pPr>
            <w:r w:rsidRPr="0090608C">
              <w:t xml:space="preserve">SERMAYE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200.000 </w:t>
            </w:r>
          </w:p>
        </w:tc>
      </w:tr>
      <w:tr w:rsidR="0090608C" w:rsidRPr="0090608C" w:rsidTr="004B7DFE">
        <w:trPr>
          <w:trHeight w:val="293"/>
          <w:jc w:val="center"/>
        </w:trPr>
        <w:tc>
          <w:tcPr>
            <w:tcW w:w="1970" w:type="dxa"/>
          </w:tcPr>
          <w:p w:rsidR="0090608C" w:rsidRPr="0090608C" w:rsidRDefault="0090608C" w:rsidP="004B7DFE">
            <w:pPr>
              <w:pStyle w:val="Default"/>
            </w:pPr>
            <w:r w:rsidRPr="0090608C">
              <w:t xml:space="preserve">TOPLAM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3.805.000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3.805.000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445.000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445.000 </w:t>
            </w:r>
          </w:p>
        </w:tc>
      </w:tr>
    </w:tbl>
    <w:p w:rsidR="0090608C" w:rsidRPr="0090608C" w:rsidRDefault="0090608C" w:rsidP="0090608C">
      <w:pPr>
        <w:pStyle w:val="NormalWeb"/>
      </w:pPr>
    </w:p>
    <w:p w:rsidR="0090608C" w:rsidRDefault="0090608C"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90608C" w:rsidRDefault="0090608C"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90608C" w:rsidRDefault="0090608C"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90608C" w:rsidRDefault="0090608C"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90608C" w:rsidRDefault="0090608C"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90608C" w:rsidRDefault="0090608C"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90608C" w:rsidRDefault="0090608C"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90608C" w:rsidRDefault="0090608C"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790C18" w:rsidRDefault="00790C18"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790C18" w:rsidRDefault="00790C18"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790C18" w:rsidRDefault="00790C18"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790C18" w:rsidRDefault="00790C18"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790C18" w:rsidRDefault="00790C18"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90608C" w:rsidRDefault="0090608C" w:rsidP="00FB7EE4">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tr-TR"/>
        </w:rPr>
      </w:pPr>
    </w:p>
    <w:p w:rsidR="0090608C" w:rsidRDefault="0090608C" w:rsidP="0090608C">
      <w:pPr>
        <w:spacing w:before="100" w:beforeAutospacing="1" w:after="100" w:afterAutospacing="1" w:line="240" w:lineRule="auto"/>
        <w:outlineLvl w:val="0"/>
        <w:rPr>
          <w:rFonts w:ascii="Times New Roman" w:eastAsia="Times New Roman" w:hAnsi="Times New Roman" w:cs="Times New Roman"/>
          <w:b/>
          <w:bCs/>
          <w:color w:val="333333"/>
          <w:kern w:val="36"/>
          <w:sz w:val="28"/>
          <w:szCs w:val="28"/>
          <w:lang w:eastAsia="tr-TR"/>
        </w:rPr>
      </w:pPr>
      <w:r w:rsidRPr="00FB7EE4">
        <w:rPr>
          <w:rFonts w:ascii="Times New Roman" w:eastAsia="Times New Roman" w:hAnsi="Times New Roman" w:cs="Times New Roman"/>
          <w:b/>
          <w:bCs/>
          <w:color w:val="333333"/>
          <w:kern w:val="36"/>
          <w:sz w:val="28"/>
          <w:szCs w:val="28"/>
          <w:lang w:eastAsia="tr-TR"/>
        </w:rPr>
        <w:lastRenderedPageBreak/>
        <w:t xml:space="preserve">MUHASEBE SORULARI ve CEVAPLARI </w:t>
      </w:r>
    </w:p>
    <w:p w:rsidR="00FB7EE4" w:rsidRPr="00FB7EE4" w:rsidRDefault="00FB7EE4" w:rsidP="00FB7EE4">
      <w:pPr>
        <w:spacing w:before="100" w:beforeAutospacing="1" w:after="100" w:afterAutospacing="1" w:line="240" w:lineRule="auto"/>
        <w:rPr>
          <w:rFonts w:ascii="Times New Roman" w:eastAsia="Times New Roman" w:hAnsi="Times New Roman" w:cs="Times New Roman"/>
          <w:b/>
          <w:color w:val="333333"/>
          <w:sz w:val="24"/>
          <w:szCs w:val="24"/>
          <w:lang w:eastAsia="tr-TR"/>
        </w:rPr>
      </w:pPr>
      <w:r w:rsidRPr="0090608C">
        <w:rPr>
          <w:rFonts w:ascii="Times New Roman" w:eastAsia="Times New Roman" w:hAnsi="Times New Roman" w:cs="Times New Roman"/>
          <w:b/>
          <w:bCs/>
          <w:color w:val="333333"/>
          <w:sz w:val="24"/>
          <w:szCs w:val="24"/>
          <w:lang w:eastAsia="tr-TR"/>
        </w:rPr>
        <w:t>1-</w:t>
      </w:r>
      <w:r w:rsidRPr="00FB7EE4">
        <w:rPr>
          <w:rFonts w:ascii="Times New Roman" w:eastAsia="Times New Roman" w:hAnsi="Times New Roman" w:cs="Times New Roman"/>
          <w:b/>
          <w:color w:val="333333"/>
          <w:sz w:val="24"/>
          <w:szCs w:val="24"/>
          <w:lang w:eastAsia="tr-TR"/>
        </w:rPr>
        <w:t> Muhasebenin tanımı nedir?</w:t>
      </w:r>
    </w:p>
    <w:p w:rsidR="00FB7EE4" w:rsidRPr="00FB7EE4" w:rsidRDefault="00FB7EE4" w:rsidP="00FB7EE4">
      <w:pPr>
        <w:spacing w:beforeAutospacing="1" w:after="100" w:afterAutospacing="1" w:line="240" w:lineRule="auto"/>
        <w:rPr>
          <w:rFonts w:ascii="Times New Roman" w:eastAsia="Times New Roman" w:hAnsi="Times New Roman" w:cs="Times New Roman"/>
          <w:color w:val="333333"/>
          <w:sz w:val="24"/>
          <w:szCs w:val="24"/>
          <w:lang w:eastAsia="tr-TR"/>
        </w:rPr>
      </w:pPr>
      <w:r w:rsidRPr="00FB7EE4">
        <w:rPr>
          <w:rFonts w:ascii="Times New Roman" w:eastAsia="Times New Roman" w:hAnsi="Times New Roman" w:cs="Times New Roman"/>
          <w:color w:val="333333"/>
          <w:sz w:val="24"/>
          <w:szCs w:val="24"/>
          <w:lang w:eastAsia="tr-TR"/>
        </w:rPr>
        <w:t>Tüm kuruluşların mali nitelikteki işlemleri ve olayları para ile ifade edilmiş şekilde kaydeden, sınıflandıran, özetleyerek rapor eden ve sonuçlarını yorumlayan ve analiz eden bir bilim dalıdır.</w:t>
      </w:r>
    </w:p>
    <w:p w:rsidR="00FB7EE4" w:rsidRPr="00FB7EE4" w:rsidRDefault="00FB7EE4" w:rsidP="00FB7EE4">
      <w:pPr>
        <w:spacing w:before="100" w:beforeAutospacing="1" w:after="100" w:afterAutospacing="1" w:line="240" w:lineRule="auto"/>
        <w:rPr>
          <w:rFonts w:ascii="Times New Roman" w:eastAsia="Times New Roman" w:hAnsi="Times New Roman" w:cs="Times New Roman"/>
          <w:b/>
          <w:color w:val="333333"/>
          <w:sz w:val="24"/>
          <w:szCs w:val="24"/>
          <w:lang w:eastAsia="tr-TR"/>
        </w:rPr>
      </w:pPr>
      <w:r w:rsidRPr="0090608C">
        <w:rPr>
          <w:rFonts w:ascii="Times New Roman" w:eastAsia="Times New Roman" w:hAnsi="Times New Roman" w:cs="Times New Roman"/>
          <w:b/>
          <w:bCs/>
          <w:color w:val="333333"/>
          <w:sz w:val="24"/>
          <w:szCs w:val="24"/>
          <w:lang w:eastAsia="tr-TR"/>
        </w:rPr>
        <w:t>2-</w:t>
      </w:r>
      <w:r w:rsidRPr="00FB7EE4">
        <w:rPr>
          <w:rFonts w:ascii="Times New Roman" w:eastAsia="Times New Roman" w:hAnsi="Times New Roman" w:cs="Times New Roman"/>
          <w:b/>
          <w:color w:val="333333"/>
          <w:sz w:val="24"/>
          <w:szCs w:val="24"/>
          <w:lang w:eastAsia="tr-TR"/>
        </w:rPr>
        <w:t> Muhasebenin fonksiyonları nedir?</w:t>
      </w:r>
    </w:p>
    <w:p w:rsidR="00FB7EE4" w:rsidRPr="0090608C" w:rsidRDefault="00FB7EE4" w:rsidP="00FB7EE4">
      <w:pPr>
        <w:spacing w:beforeAutospacing="1" w:after="100" w:afterAutospacing="1" w:line="240" w:lineRule="auto"/>
        <w:rPr>
          <w:rFonts w:ascii="Times New Roman" w:eastAsia="Times New Roman" w:hAnsi="Times New Roman" w:cs="Times New Roman"/>
          <w:color w:val="333333"/>
          <w:sz w:val="24"/>
          <w:szCs w:val="24"/>
          <w:lang w:eastAsia="tr-TR"/>
        </w:rPr>
      </w:pPr>
      <w:r w:rsidRPr="00FB7EE4">
        <w:rPr>
          <w:rFonts w:ascii="Times New Roman" w:eastAsia="Times New Roman" w:hAnsi="Times New Roman" w:cs="Times New Roman"/>
          <w:color w:val="333333"/>
          <w:sz w:val="24"/>
          <w:szCs w:val="24"/>
          <w:lang w:eastAsia="tr-TR"/>
        </w:rPr>
        <w:t>Muhasebenin fonksiyonlarını kaydetme, sınıflandırma, özetleme ve raporlama (yorumlama) olarak dört ana grupta toplayabiliriz.</w:t>
      </w:r>
    </w:p>
    <w:p w:rsidR="00FB7EE4" w:rsidRPr="0090608C" w:rsidRDefault="00FB7EE4" w:rsidP="00FB7EE4">
      <w:pPr>
        <w:pStyle w:val="NormalWeb"/>
        <w:rPr>
          <w:b/>
          <w:color w:val="333333"/>
        </w:rPr>
      </w:pPr>
      <w:r w:rsidRPr="0090608C">
        <w:rPr>
          <w:rStyle w:val="Gl"/>
          <w:b w:val="0"/>
          <w:color w:val="333333"/>
        </w:rPr>
        <w:t>3-</w:t>
      </w:r>
      <w:r w:rsidRPr="0090608C">
        <w:rPr>
          <w:b/>
          <w:color w:val="333333"/>
        </w:rPr>
        <w:t> Muhasebenin kaydetme fonksiyonunu açıklayınız.</w:t>
      </w:r>
    </w:p>
    <w:p w:rsidR="00FB7EE4" w:rsidRPr="0090608C" w:rsidRDefault="00FB7EE4" w:rsidP="00FB7EE4">
      <w:pPr>
        <w:pStyle w:val="NormalWeb"/>
        <w:rPr>
          <w:color w:val="333333"/>
        </w:rPr>
      </w:pPr>
      <w:r w:rsidRPr="0090608C">
        <w:rPr>
          <w:color w:val="333333"/>
        </w:rPr>
        <w:t>Mali işlemleri belgelere dayanarak muhasebe sistemine göre muhasebe defterlerine kayıt yapılması aşamasıdır. Muhasebenin en önemli ve ilk fonksiyonudur.</w:t>
      </w:r>
    </w:p>
    <w:p w:rsidR="00FB7EE4" w:rsidRPr="0090608C" w:rsidRDefault="00FB7EE4" w:rsidP="00FB7EE4">
      <w:pPr>
        <w:pStyle w:val="NormalWeb"/>
        <w:rPr>
          <w:b/>
          <w:color w:val="333333"/>
        </w:rPr>
      </w:pPr>
      <w:r w:rsidRPr="0090608C">
        <w:rPr>
          <w:rStyle w:val="Gl"/>
          <w:b w:val="0"/>
          <w:color w:val="333333"/>
        </w:rPr>
        <w:t>4-</w:t>
      </w:r>
      <w:r w:rsidRPr="0090608C">
        <w:rPr>
          <w:b/>
          <w:color w:val="333333"/>
        </w:rPr>
        <w:t> Muhasebenin raporlama fonksiyonunu açıklayınız.</w:t>
      </w:r>
    </w:p>
    <w:p w:rsidR="00FB7EE4" w:rsidRPr="0090608C" w:rsidRDefault="00FB7EE4" w:rsidP="00FB7EE4">
      <w:pPr>
        <w:pStyle w:val="NormalWeb"/>
        <w:rPr>
          <w:color w:val="333333"/>
        </w:rPr>
      </w:pPr>
      <w:r w:rsidRPr="0090608C">
        <w:rPr>
          <w:color w:val="333333"/>
        </w:rPr>
        <w:t>Raporlama fonksiyonunda kaydedilen, sınıflandırılan ve özetlenen işlemler mali tablolar aracılığı ile sonuç aşamasına gelir. Bu sonuç aşaması da raporlamadır. Raporlama muhasebe sisteminin en son aşaması ve yorum yapma aşamasıdır.</w:t>
      </w:r>
    </w:p>
    <w:p w:rsidR="00FB7EE4" w:rsidRPr="0090608C" w:rsidRDefault="00FB7EE4" w:rsidP="00FB7EE4">
      <w:pPr>
        <w:pStyle w:val="NormalWeb"/>
        <w:rPr>
          <w:b/>
          <w:color w:val="333333"/>
        </w:rPr>
      </w:pPr>
      <w:r w:rsidRPr="0090608C">
        <w:rPr>
          <w:rStyle w:val="Gl"/>
          <w:b w:val="0"/>
          <w:color w:val="333333"/>
        </w:rPr>
        <w:t>5-</w:t>
      </w:r>
      <w:r w:rsidRPr="0090608C">
        <w:rPr>
          <w:b/>
          <w:color w:val="333333"/>
        </w:rPr>
        <w:t> Muhasebenin temel kavramlarını yazınız.</w:t>
      </w:r>
    </w:p>
    <w:p w:rsidR="00FB7EE4" w:rsidRPr="0090608C" w:rsidRDefault="00FB7EE4" w:rsidP="00FB7EE4">
      <w:pPr>
        <w:pStyle w:val="NormalWeb"/>
        <w:rPr>
          <w:color w:val="333333"/>
        </w:rPr>
      </w:pPr>
      <w:r w:rsidRPr="0090608C">
        <w:rPr>
          <w:color w:val="333333"/>
        </w:rPr>
        <w:t>Sosyal Sorumluluk, Kişilik, İşletmenin sürekliliği, Dönemsellik, Parayla ölçme, Maliyet esası, Tarafsızlık ve belgelendirme, Tutarlılık, Tam açıklama, İhtiyatlılık, Önemlilik ve Özün önceliği kavramları.</w:t>
      </w:r>
    </w:p>
    <w:p w:rsidR="00FB7EE4" w:rsidRPr="0090608C" w:rsidRDefault="00FB7EE4" w:rsidP="00FB7EE4">
      <w:pPr>
        <w:pStyle w:val="NormalWeb"/>
        <w:rPr>
          <w:b/>
          <w:color w:val="333333"/>
        </w:rPr>
      </w:pPr>
      <w:r w:rsidRPr="0090608C">
        <w:rPr>
          <w:rStyle w:val="Gl"/>
          <w:b w:val="0"/>
          <w:color w:val="333333"/>
        </w:rPr>
        <w:t>6-</w:t>
      </w:r>
      <w:r w:rsidRPr="0090608C">
        <w:rPr>
          <w:b/>
          <w:color w:val="333333"/>
        </w:rPr>
        <w:t> </w:t>
      </w:r>
      <w:proofErr w:type="spellStart"/>
      <w:r w:rsidRPr="0090608C">
        <w:rPr>
          <w:b/>
          <w:color w:val="333333"/>
        </w:rPr>
        <w:t>Muhasebebin</w:t>
      </w:r>
      <w:proofErr w:type="spellEnd"/>
      <w:r w:rsidRPr="0090608C">
        <w:rPr>
          <w:b/>
          <w:color w:val="333333"/>
        </w:rPr>
        <w:t xml:space="preserve"> temel kavramlarından kişilik kavramını açıklayınız.</w:t>
      </w:r>
    </w:p>
    <w:p w:rsidR="00FB7EE4" w:rsidRPr="0090608C" w:rsidRDefault="00FB7EE4" w:rsidP="00FB7EE4">
      <w:pPr>
        <w:pStyle w:val="NormalWeb"/>
        <w:rPr>
          <w:color w:val="333333"/>
        </w:rPr>
      </w:pPr>
      <w:r w:rsidRPr="0090608C">
        <w:rPr>
          <w:color w:val="333333"/>
        </w:rPr>
        <w:t>Kişilik kavramı işletme sahibinden, ortaklardan ve işletme ile ilgisi olan tüm kişi ve kuruluşlardan ayrı bir kişiliğe sahiptir. Yapılan işlemler bu kişilik adına yürütülür.</w:t>
      </w:r>
    </w:p>
    <w:p w:rsidR="00FB7EE4" w:rsidRPr="0090608C" w:rsidRDefault="00FB7EE4" w:rsidP="00FB7EE4">
      <w:pPr>
        <w:pStyle w:val="NormalWeb"/>
        <w:rPr>
          <w:b/>
          <w:color w:val="333333"/>
        </w:rPr>
      </w:pPr>
      <w:r w:rsidRPr="0090608C">
        <w:rPr>
          <w:rStyle w:val="Gl"/>
          <w:b w:val="0"/>
          <w:color w:val="333333"/>
        </w:rPr>
        <w:t>7-</w:t>
      </w:r>
      <w:r w:rsidRPr="0090608C">
        <w:rPr>
          <w:b/>
          <w:color w:val="333333"/>
        </w:rPr>
        <w:t> </w:t>
      </w:r>
      <w:proofErr w:type="spellStart"/>
      <w:r w:rsidRPr="0090608C">
        <w:rPr>
          <w:b/>
          <w:color w:val="333333"/>
        </w:rPr>
        <w:t>Muhasebebin</w:t>
      </w:r>
      <w:proofErr w:type="spellEnd"/>
      <w:r w:rsidRPr="0090608C">
        <w:rPr>
          <w:b/>
          <w:color w:val="333333"/>
        </w:rPr>
        <w:t xml:space="preserve"> temel kavramlarından dönemsellik kavramını açıklayınız.</w:t>
      </w:r>
    </w:p>
    <w:p w:rsidR="00FB7EE4" w:rsidRPr="0090608C" w:rsidRDefault="00FB7EE4" w:rsidP="00FB7EE4">
      <w:pPr>
        <w:pStyle w:val="NormalWeb"/>
        <w:rPr>
          <w:color w:val="333333"/>
        </w:rPr>
      </w:pPr>
      <w:r w:rsidRPr="0090608C">
        <w:rPr>
          <w:color w:val="333333"/>
        </w:rPr>
        <w:t>İşletmenin sınırsız olarak kabul edilen ömrü belli dönemlere ayrılır ve her dönemin faaliyetleri birbirinden bağımsız olarak sürdürülür. Muhasebede bu dönem genellikle</w:t>
      </w:r>
      <w:r w:rsidRPr="0090608C">
        <w:rPr>
          <w:rStyle w:val="Gl"/>
          <w:color w:val="333333"/>
        </w:rPr>
        <w:t> bir yıldır</w:t>
      </w:r>
      <w:r w:rsidRPr="0090608C">
        <w:rPr>
          <w:color w:val="333333"/>
        </w:rPr>
        <w:t>.</w:t>
      </w:r>
    </w:p>
    <w:p w:rsidR="00FB7EE4" w:rsidRPr="0090608C" w:rsidRDefault="00FB7EE4" w:rsidP="00FB7EE4">
      <w:pPr>
        <w:pStyle w:val="NormalWeb"/>
        <w:rPr>
          <w:b/>
          <w:color w:val="333333"/>
        </w:rPr>
      </w:pPr>
      <w:r w:rsidRPr="0090608C">
        <w:rPr>
          <w:rStyle w:val="Gl"/>
          <w:b w:val="0"/>
          <w:color w:val="333333"/>
        </w:rPr>
        <w:t>8- </w:t>
      </w:r>
      <w:proofErr w:type="spellStart"/>
      <w:r w:rsidRPr="0090608C">
        <w:rPr>
          <w:b/>
          <w:color w:val="333333"/>
        </w:rPr>
        <w:t>Muhasebebin</w:t>
      </w:r>
      <w:proofErr w:type="spellEnd"/>
      <w:r w:rsidRPr="0090608C">
        <w:rPr>
          <w:b/>
          <w:color w:val="333333"/>
        </w:rPr>
        <w:t xml:space="preserve"> temel kavramlarından işletmenin sürekliliği kavramını açıklayınız.</w:t>
      </w:r>
    </w:p>
    <w:p w:rsidR="00FB7EE4" w:rsidRPr="0090608C" w:rsidRDefault="00FB7EE4" w:rsidP="00FB7EE4">
      <w:pPr>
        <w:pStyle w:val="NormalWeb"/>
        <w:rPr>
          <w:color w:val="333333"/>
        </w:rPr>
      </w:pPr>
      <w:r w:rsidRPr="0090608C">
        <w:rPr>
          <w:color w:val="333333"/>
        </w:rPr>
        <w:t>İşletmeler hiçbir zaman kapatılmak düşüncesiyle kurulamaz. Sözleşmede aksi bir madde yoksa işletmenin sonsuz bir süre için kurulduğu ve ömrünün belli bir süreye bağlı olmadığı kabul edilir. İşletmenin faaliyet süresi sahiplerinin yaşam süreleri ile sınırlı değildir.</w:t>
      </w:r>
    </w:p>
    <w:p w:rsidR="00FB7EE4" w:rsidRPr="0090608C" w:rsidRDefault="00FB7EE4" w:rsidP="00FB7EE4">
      <w:pPr>
        <w:pStyle w:val="NormalWeb"/>
        <w:rPr>
          <w:b/>
          <w:color w:val="333333"/>
        </w:rPr>
      </w:pPr>
      <w:r w:rsidRPr="0090608C">
        <w:rPr>
          <w:rStyle w:val="Gl"/>
          <w:b w:val="0"/>
          <w:color w:val="333333"/>
        </w:rPr>
        <w:t>9- </w:t>
      </w:r>
      <w:r w:rsidRPr="0090608C">
        <w:rPr>
          <w:b/>
          <w:color w:val="333333"/>
        </w:rPr>
        <w:t>Muhasebenin temel kavramlarından tutarlılık ve belgelendirme kavramını açıklayınız.</w:t>
      </w:r>
    </w:p>
    <w:p w:rsidR="00FB7EE4" w:rsidRPr="0090608C" w:rsidRDefault="00FB7EE4" w:rsidP="00FB7EE4">
      <w:pPr>
        <w:pStyle w:val="NormalWeb"/>
        <w:rPr>
          <w:color w:val="333333"/>
        </w:rPr>
      </w:pPr>
      <w:r w:rsidRPr="0090608C">
        <w:rPr>
          <w:color w:val="333333"/>
        </w:rPr>
        <w:t>Muhasebede yapılan tüm işlemlerin belgelendirilmesi ve kayıtların belgeye dayanması gerekir. Belgeler usulüne uygun düzenlenmeli ve gerçeği yansıtmalıdır. Kişilerin beyanına göre değil, fatura, senet, makbuz gibi belgelere dayanarak kayıt yapılmalıdır.</w:t>
      </w:r>
    </w:p>
    <w:p w:rsidR="002762E1" w:rsidRPr="0090608C" w:rsidRDefault="002762E1" w:rsidP="002762E1">
      <w:pPr>
        <w:pStyle w:val="NormalWeb"/>
        <w:rPr>
          <w:b/>
          <w:color w:val="333333"/>
        </w:rPr>
      </w:pPr>
      <w:r w:rsidRPr="0090608C">
        <w:rPr>
          <w:rStyle w:val="Gl"/>
          <w:b w:val="0"/>
          <w:color w:val="333333"/>
        </w:rPr>
        <w:t>10-</w:t>
      </w:r>
      <w:r w:rsidRPr="0090608C">
        <w:rPr>
          <w:b/>
          <w:color w:val="333333"/>
        </w:rPr>
        <w:t> Muhasebenin temel kavramlarından tam açıklama kavramını açıklayınız.</w:t>
      </w:r>
    </w:p>
    <w:p w:rsidR="002762E1" w:rsidRPr="0090608C" w:rsidRDefault="002762E1" w:rsidP="002762E1">
      <w:pPr>
        <w:pStyle w:val="NormalWeb"/>
        <w:rPr>
          <w:rStyle w:val="Gl"/>
          <w:b w:val="0"/>
          <w:color w:val="333333"/>
        </w:rPr>
      </w:pPr>
      <w:r w:rsidRPr="0090608C">
        <w:rPr>
          <w:color w:val="333333"/>
        </w:rPr>
        <w:t>Muhasebenin temel kavramlarından birisi de bilgi vermektir. Tablolar işletmenin bilgilerine ihtiyaç duyan ve öğrenmek isteyen ilgi gruplarına yardımcı olacak ölçüde yeterli ve anlaşılır olmalıdır</w:t>
      </w:r>
    </w:p>
    <w:p w:rsidR="002762E1" w:rsidRPr="0090608C" w:rsidRDefault="002762E1" w:rsidP="00FB7EE4">
      <w:pPr>
        <w:pStyle w:val="NormalWeb"/>
        <w:rPr>
          <w:rStyle w:val="Gl"/>
          <w:color w:val="333333"/>
        </w:rPr>
      </w:pPr>
      <w:r w:rsidRPr="0090608C">
        <w:rPr>
          <w:rStyle w:val="Gl"/>
          <w:color w:val="333333"/>
        </w:rPr>
        <w:lastRenderedPageBreak/>
        <w:t>11 Muhasebenin türleri nelerdir</w:t>
      </w:r>
      <w:proofErr w:type="gramStart"/>
      <w:r w:rsidRPr="0090608C">
        <w:rPr>
          <w:rStyle w:val="Gl"/>
          <w:color w:val="333333"/>
        </w:rPr>
        <w:t>.?</w:t>
      </w:r>
      <w:proofErr w:type="gramEnd"/>
    </w:p>
    <w:p w:rsidR="002762E1" w:rsidRPr="0090608C" w:rsidRDefault="002762E1" w:rsidP="00FB7EE4">
      <w:pPr>
        <w:pStyle w:val="NormalWeb"/>
        <w:rPr>
          <w:rStyle w:val="Gl"/>
          <w:color w:val="333333"/>
        </w:rPr>
      </w:pPr>
      <w:r w:rsidRPr="0090608C">
        <w:t xml:space="preserve">Genel Muhasebe </w:t>
      </w:r>
      <w:r w:rsidRPr="0090608C">
        <w:sym w:font="Symbol" w:char="F0D8"/>
      </w:r>
      <w:r w:rsidRPr="0090608C">
        <w:t xml:space="preserve"> Maliyet Muhasebesi </w:t>
      </w:r>
      <w:r w:rsidRPr="0090608C">
        <w:sym w:font="Symbol" w:char="F0D8"/>
      </w:r>
      <w:r w:rsidRPr="0090608C">
        <w:t xml:space="preserve"> Yönetim Muhasebesi</w:t>
      </w:r>
    </w:p>
    <w:p w:rsidR="00FB7EE4" w:rsidRPr="0090608C" w:rsidRDefault="002762E1" w:rsidP="00FB7EE4">
      <w:pPr>
        <w:pStyle w:val="NormalWeb"/>
        <w:rPr>
          <w:b/>
          <w:color w:val="333333"/>
        </w:rPr>
      </w:pPr>
      <w:r w:rsidRPr="0090608C">
        <w:rPr>
          <w:rStyle w:val="Gl"/>
          <w:color w:val="333333"/>
        </w:rPr>
        <w:t>12</w:t>
      </w:r>
      <w:r w:rsidR="00FB7EE4" w:rsidRPr="0090608C">
        <w:rPr>
          <w:rStyle w:val="Gl"/>
          <w:b w:val="0"/>
          <w:color w:val="333333"/>
        </w:rPr>
        <w:t>- </w:t>
      </w:r>
      <w:r w:rsidR="00FB7EE4" w:rsidRPr="0090608C">
        <w:rPr>
          <w:b/>
          <w:color w:val="333333"/>
        </w:rPr>
        <w:t>Muhasebenin genel muhasebe bölümü hakkında bilgi veriniz.</w:t>
      </w:r>
    </w:p>
    <w:p w:rsidR="00FB7EE4" w:rsidRPr="0090608C" w:rsidRDefault="00FB7EE4" w:rsidP="00FB7EE4">
      <w:pPr>
        <w:pStyle w:val="NormalWeb"/>
        <w:rPr>
          <w:color w:val="333333"/>
        </w:rPr>
      </w:pPr>
      <w:r w:rsidRPr="0090608C">
        <w:rPr>
          <w:color w:val="333333"/>
        </w:rPr>
        <w:t xml:space="preserve">İşletmenin parasal işlemlerinin ve sonuçlarının belgelere dayanarak tarih sırasına göre izlendiği muhasebe türüdür. Diğer adı finansal muhasebedir. İşletmenin varlık, kaynak, borç, alacak, gelir, gider, kâr ve zararı genel muhasebe sayesinde öğrenilir. Genel muhasebe </w:t>
      </w:r>
      <w:proofErr w:type="spellStart"/>
      <w:r w:rsidRPr="0090608C">
        <w:rPr>
          <w:color w:val="333333"/>
        </w:rPr>
        <w:t>muhasebe</w:t>
      </w:r>
      <w:proofErr w:type="spellEnd"/>
      <w:r w:rsidRPr="0090608C">
        <w:rPr>
          <w:color w:val="333333"/>
        </w:rPr>
        <w:t xml:space="preserve"> öğreniminin temelidir.</w:t>
      </w:r>
    </w:p>
    <w:p w:rsidR="002762E1" w:rsidRPr="0090608C" w:rsidRDefault="002762E1" w:rsidP="00FB7EE4">
      <w:pPr>
        <w:pStyle w:val="NormalWeb"/>
        <w:rPr>
          <w:b/>
          <w:color w:val="333333"/>
        </w:rPr>
      </w:pPr>
      <w:r w:rsidRPr="0090608C">
        <w:rPr>
          <w:b/>
          <w:color w:val="333333"/>
        </w:rPr>
        <w:t xml:space="preserve">Hesap nedir? Hesap </w:t>
      </w:r>
      <w:proofErr w:type="gramStart"/>
      <w:r w:rsidRPr="0090608C">
        <w:rPr>
          <w:b/>
          <w:color w:val="333333"/>
        </w:rPr>
        <w:t>açma  ve</w:t>
      </w:r>
      <w:proofErr w:type="gramEnd"/>
      <w:r w:rsidRPr="0090608C">
        <w:rPr>
          <w:b/>
          <w:color w:val="333333"/>
        </w:rPr>
        <w:t xml:space="preserve"> Hesabın kapalı olması ne demektir?</w:t>
      </w:r>
    </w:p>
    <w:p w:rsidR="002762E1" w:rsidRPr="0090608C" w:rsidRDefault="002762E1" w:rsidP="00FB7EE4">
      <w:pPr>
        <w:pStyle w:val="NormalWeb"/>
      </w:pPr>
      <w:r w:rsidRPr="0090608C">
        <w:t>Aynı nitelikteki işlemlerin artış ve azalışlarının izlendiği çizelgelere hesap denir.</w:t>
      </w:r>
    </w:p>
    <w:p w:rsidR="002762E1" w:rsidRPr="0090608C" w:rsidRDefault="002762E1" w:rsidP="00FB7EE4">
      <w:pPr>
        <w:pStyle w:val="NormalWeb"/>
      </w:pPr>
      <w:r w:rsidRPr="0090608C">
        <w:t xml:space="preserve">Bir hesabın borç ya da alacak tarafına ilk kez kayıt yapılarak hesabın kullanılmaya başlanmasına </w:t>
      </w:r>
      <w:r w:rsidRPr="0090608C">
        <w:rPr>
          <w:b/>
        </w:rPr>
        <w:t>hesap açma</w:t>
      </w:r>
      <w:r w:rsidRPr="0090608C">
        <w:t xml:space="preserve"> denir.</w:t>
      </w:r>
    </w:p>
    <w:p w:rsidR="002762E1" w:rsidRPr="0090608C" w:rsidRDefault="002762E1" w:rsidP="002762E1">
      <w:pPr>
        <w:pStyle w:val="NormalWeb"/>
      </w:pPr>
      <w:r w:rsidRPr="0090608C">
        <w:t>Hesabın borç ve alacak tutarlarının birbirine eşit olması ve kalan vermemesi durumudur.</w:t>
      </w:r>
    </w:p>
    <w:p w:rsidR="00FB7EE4" w:rsidRPr="0090608C" w:rsidRDefault="00FB7EE4" w:rsidP="00FB7EE4">
      <w:pPr>
        <w:pStyle w:val="NormalWeb"/>
        <w:rPr>
          <w:b/>
          <w:bCs/>
          <w:color w:val="333333"/>
        </w:rPr>
      </w:pPr>
      <w:r w:rsidRPr="0090608C">
        <w:rPr>
          <w:color w:val="333333"/>
        </w:rPr>
        <w:t>.</w:t>
      </w:r>
      <w:r w:rsidRPr="0090608C">
        <w:rPr>
          <w:rStyle w:val="Gl"/>
          <w:color w:val="333333"/>
        </w:rPr>
        <w:t>1</w:t>
      </w:r>
      <w:r w:rsidR="002762E1" w:rsidRPr="0090608C">
        <w:rPr>
          <w:rStyle w:val="Gl"/>
          <w:color w:val="333333"/>
        </w:rPr>
        <w:t>3</w:t>
      </w:r>
      <w:r w:rsidRPr="0090608C">
        <w:rPr>
          <w:rStyle w:val="Gl"/>
          <w:color w:val="333333"/>
        </w:rPr>
        <w:t>-</w:t>
      </w:r>
      <w:r w:rsidRPr="0090608C">
        <w:rPr>
          <w:b/>
          <w:bCs/>
          <w:color w:val="333333"/>
        </w:rPr>
        <w:t> Bilanço nedir?</w:t>
      </w:r>
    </w:p>
    <w:p w:rsidR="00FB7EE4" w:rsidRPr="0090608C" w:rsidRDefault="00FB7EE4" w:rsidP="00FB7EE4">
      <w:pPr>
        <w:pStyle w:val="NormalWeb"/>
        <w:rPr>
          <w:bCs/>
          <w:color w:val="333333"/>
        </w:rPr>
      </w:pPr>
      <w:r w:rsidRPr="0090608C">
        <w:rPr>
          <w:rStyle w:val="accordionpanelcontent"/>
          <w:bCs/>
          <w:color w:val="333333"/>
        </w:rPr>
        <w:t>Bilanço, işletmenin belli bir tarihteki varlıklarını ve bu varlıkların sağlandığı kaynaklarını gösteren mali bir tablodur.</w:t>
      </w:r>
    </w:p>
    <w:p w:rsidR="00FB7EE4" w:rsidRPr="0090608C" w:rsidRDefault="00FB7EE4" w:rsidP="00FB7EE4">
      <w:pPr>
        <w:pStyle w:val="NormalWeb"/>
        <w:rPr>
          <w:b/>
          <w:bCs/>
          <w:color w:val="333333"/>
        </w:rPr>
      </w:pPr>
      <w:r w:rsidRPr="0090608C">
        <w:rPr>
          <w:rStyle w:val="Gl"/>
          <w:color w:val="333333"/>
        </w:rPr>
        <w:t>1</w:t>
      </w:r>
      <w:r w:rsidR="002762E1" w:rsidRPr="0090608C">
        <w:rPr>
          <w:rStyle w:val="Gl"/>
          <w:color w:val="333333"/>
        </w:rPr>
        <w:t>4</w:t>
      </w:r>
      <w:r w:rsidRPr="0090608C">
        <w:rPr>
          <w:rStyle w:val="Gl"/>
          <w:color w:val="333333"/>
        </w:rPr>
        <w:t>-</w:t>
      </w:r>
      <w:r w:rsidRPr="0090608C">
        <w:rPr>
          <w:b/>
          <w:bCs/>
          <w:color w:val="333333"/>
        </w:rPr>
        <w:t> Bilançonun temel denkliği nedir?</w:t>
      </w:r>
    </w:p>
    <w:p w:rsidR="00FB7EE4" w:rsidRPr="0090608C" w:rsidRDefault="00FB7EE4" w:rsidP="00FB7EE4">
      <w:pPr>
        <w:pStyle w:val="NormalWeb"/>
        <w:rPr>
          <w:bCs/>
          <w:color w:val="333333"/>
        </w:rPr>
      </w:pPr>
      <w:r w:rsidRPr="0090608C">
        <w:rPr>
          <w:bCs/>
          <w:color w:val="333333"/>
        </w:rPr>
        <w:t>Bilanço varlık ve kaynak olmak üzere iki ana bölümden oluşur. Bilançoda her varlığın mutlaka bir kaynağı vardır. Varlık ve kaynak toplamları mutlaka birbirine eşit olmalıdır. Buna bilanço temel denkliği denir.</w:t>
      </w:r>
    </w:p>
    <w:p w:rsidR="00FB7EE4" w:rsidRPr="0090608C" w:rsidRDefault="00FB7EE4" w:rsidP="00FB7EE4">
      <w:pPr>
        <w:pStyle w:val="NormalWeb"/>
        <w:shd w:val="clear" w:color="auto" w:fill="FFFFFF"/>
        <w:rPr>
          <w:b/>
          <w:bCs/>
          <w:color w:val="333333"/>
        </w:rPr>
      </w:pPr>
      <w:r w:rsidRPr="0090608C">
        <w:rPr>
          <w:rStyle w:val="Gl"/>
          <w:color w:val="333333"/>
        </w:rPr>
        <w:t>1</w:t>
      </w:r>
      <w:r w:rsidR="002762E1" w:rsidRPr="0090608C">
        <w:rPr>
          <w:rStyle w:val="Gl"/>
          <w:color w:val="333333"/>
        </w:rPr>
        <w:t>5</w:t>
      </w:r>
      <w:r w:rsidRPr="0090608C">
        <w:rPr>
          <w:rStyle w:val="Gl"/>
          <w:color w:val="333333"/>
        </w:rPr>
        <w:t>-</w:t>
      </w:r>
      <w:r w:rsidRPr="0090608C">
        <w:rPr>
          <w:b/>
          <w:bCs/>
          <w:color w:val="333333"/>
        </w:rPr>
        <w:t> Bilançoda bulunması gereken hesap grupları nelerdir?</w:t>
      </w:r>
    </w:p>
    <w:p w:rsidR="00FB7EE4" w:rsidRPr="0090608C" w:rsidRDefault="00FB7EE4" w:rsidP="00FB7EE4">
      <w:pPr>
        <w:pStyle w:val="NormalWeb"/>
        <w:shd w:val="clear" w:color="auto" w:fill="FFFFFF"/>
        <w:rPr>
          <w:bCs/>
          <w:color w:val="333333"/>
        </w:rPr>
      </w:pPr>
      <w:r w:rsidRPr="0090608C">
        <w:rPr>
          <w:bCs/>
          <w:color w:val="333333"/>
        </w:rPr>
        <w:t>I. Dönen varlıklar</w:t>
      </w:r>
      <w:r w:rsidRPr="0090608C">
        <w:rPr>
          <w:bCs/>
          <w:color w:val="333333"/>
        </w:rPr>
        <w:br/>
      </w:r>
      <w:proofErr w:type="gramStart"/>
      <w:r w:rsidRPr="0090608C">
        <w:rPr>
          <w:bCs/>
          <w:color w:val="333333"/>
        </w:rPr>
        <w:t>II .</w:t>
      </w:r>
      <w:proofErr w:type="gramEnd"/>
      <w:r w:rsidRPr="0090608C">
        <w:rPr>
          <w:bCs/>
          <w:color w:val="333333"/>
        </w:rPr>
        <w:t xml:space="preserve"> Duran varlıklar</w:t>
      </w:r>
      <w:r w:rsidRPr="0090608C">
        <w:rPr>
          <w:bCs/>
          <w:color w:val="333333"/>
        </w:rPr>
        <w:br/>
        <w:t>III. Kısa vadeli y</w:t>
      </w:r>
      <w:r w:rsidR="0090608C">
        <w:rPr>
          <w:bCs/>
          <w:color w:val="333333"/>
        </w:rPr>
        <w:t>abancı kaynaklar</w:t>
      </w:r>
      <w:r w:rsidR="0090608C">
        <w:rPr>
          <w:bCs/>
          <w:color w:val="333333"/>
        </w:rPr>
        <w:br/>
        <w:t>IV. Uzun vadeli</w:t>
      </w:r>
      <w:r w:rsidRPr="0090608C">
        <w:rPr>
          <w:bCs/>
          <w:color w:val="333333"/>
        </w:rPr>
        <w:t xml:space="preserve"> yabancı kaynaklar</w:t>
      </w:r>
      <w:r w:rsidRPr="0090608C">
        <w:rPr>
          <w:bCs/>
          <w:color w:val="333333"/>
        </w:rPr>
        <w:br/>
        <w:t xml:space="preserve">V. </w:t>
      </w:r>
      <w:proofErr w:type="spellStart"/>
      <w:r w:rsidRPr="0090608C">
        <w:rPr>
          <w:bCs/>
          <w:color w:val="333333"/>
        </w:rPr>
        <w:t>Özkaynaklar</w:t>
      </w:r>
      <w:proofErr w:type="spellEnd"/>
    </w:p>
    <w:p w:rsidR="00FB7EE4" w:rsidRPr="0090608C" w:rsidRDefault="00FB7EE4" w:rsidP="00FB7EE4">
      <w:pPr>
        <w:pStyle w:val="NormalWeb"/>
        <w:shd w:val="clear" w:color="auto" w:fill="FFFFFF"/>
        <w:rPr>
          <w:b/>
          <w:bCs/>
          <w:color w:val="333333"/>
        </w:rPr>
      </w:pPr>
      <w:r w:rsidRPr="0090608C">
        <w:rPr>
          <w:rStyle w:val="Gl"/>
          <w:color w:val="333333"/>
        </w:rPr>
        <w:t>1</w:t>
      </w:r>
      <w:r w:rsidR="002762E1" w:rsidRPr="0090608C">
        <w:rPr>
          <w:rStyle w:val="Gl"/>
          <w:color w:val="333333"/>
        </w:rPr>
        <w:t>6</w:t>
      </w:r>
      <w:r w:rsidRPr="0090608C">
        <w:rPr>
          <w:rStyle w:val="Gl"/>
          <w:color w:val="333333"/>
        </w:rPr>
        <w:t>- </w:t>
      </w:r>
      <w:r w:rsidRPr="0090608C">
        <w:rPr>
          <w:b/>
          <w:bCs/>
          <w:color w:val="333333"/>
        </w:rPr>
        <w:t>Bilançonun yapısında bulunması gereken ana bölümler nelerdir?</w:t>
      </w:r>
    </w:p>
    <w:p w:rsidR="00FB7EE4" w:rsidRPr="0090608C" w:rsidRDefault="00FB7EE4" w:rsidP="00FB7EE4">
      <w:pPr>
        <w:pStyle w:val="NormalWeb"/>
        <w:shd w:val="clear" w:color="auto" w:fill="FFFFFF"/>
        <w:rPr>
          <w:bCs/>
          <w:color w:val="333333"/>
        </w:rPr>
      </w:pPr>
      <w:r w:rsidRPr="0090608C">
        <w:rPr>
          <w:bCs/>
          <w:color w:val="333333"/>
        </w:rPr>
        <w:t>- Bilanço başlığı</w:t>
      </w:r>
      <w:r w:rsidRPr="0090608C">
        <w:rPr>
          <w:bCs/>
          <w:color w:val="333333"/>
        </w:rPr>
        <w:br/>
        <w:t>- Aktif tarafı</w:t>
      </w:r>
      <w:r w:rsidRPr="0090608C">
        <w:rPr>
          <w:bCs/>
          <w:color w:val="333333"/>
        </w:rPr>
        <w:br/>
        <w:t>- Pasif tarafı</w:t>
      </w:r>
      <w:r w:rsidRPr="0090608C">
        <w:rPr>
          <w:bCs/>
          <w:color w:val="333333"/>
        </w:rPr>
        <w:br/>
        <w:t>- Bilanço dipnotları</w:t>
      </w:r>
    </w:p>
    <w:p w:rsidR="002762E1" w:rsidRPr="0090608C" w:rsidRDefault="002762E1" w:rsidP="00FB7EE4">
      <w:pPr>
        <w:pStyle w:val="NormalWeb"/>
        <w:shd w:val="clear" w:color="auto" w:fill="FFFFFF"/>
        <w:rPr>
          <w:rStyle w:val="Gl"/>
          <w:color w:val="333333"/>
        </w:rPr>
      </w:pPr>
    </w:p>
    <w:p w:rsidR="00FB7EE4" w:rsidRPr="0090608C" w:rsidRDefault="005F1A4C" w:rsidP="00FB7EE4">
      <w:pPr>
        <w:pStyle w:val="NormalWeb"/>
        <w:shd w:val="clear" w:color="auto" w:fill="FFFFFF"/>
        <w:rPr>
          <w:rStyle w:val="Gl"/>
          <w:color w:val="333333"/>
        </w:rPr>
      </w:pPr>
      <w:r w:rsidRPr="0090608C">
        <w:rPr>
          <w:rStyle w:val="Gl"/>
          <w:color w:val="333333"/>
        </w:rPr>
        <w:t>17-</w:t>
      </w:r>
      <w:r w:rsidR="00D12E2F" w:rsidRPr="0090608C">
        <w:rPr>
          <w:rStyle w:val="Gl"/>
          <w:color w:val="333333"/>
        </w:rPr>
        <w:t>Varlık nedir?</w:t>
      </w:r>
    </w:p>
    <w:p w:rsidR="005F1A4C" w:rsidRPr="0090608C" w:rsidRDefault="005F1A4C" w:rsidP="00FB7EE4">
      <w:pPr>
        <w:pStyle w:val="NormalWeb"/>
        <w:shd w:val="clear" w:color="auto" w:fill="FFFFFF"/>
        <w:rPr>
          <w:rStyle w:val="Gl"/>
          <w:color w:val="333333"/>
        </w:rPr>
      </w:pPr>
      <w:r w:rsidRPr="0090608C">
        <w:t xml:space="preserve">İşletmenin sahip olduğu, para ile ifade edilebilen değerlere varlık denir. </w:t>
      </w:r>
      <w:r w:rsidRPr="0090608C">
        <w:rPr>
          <w:b/>
        </w:rPr>
        <w:t>Örneğin</w:t>
      </w:r>
      <w:r w:rsidRPr="0090608C">
        <w:t xml:space="preserve"> işletmenin nakit parası, bankadaki parası, bina, demirbaş, taşıt, makine, mal, alacak ve hakları işletmenin varlıklarıdır.</w:t>
      </w:r>
    </w:p>
    <w:p w:rsidR="00D12E2F" w:rsidRPr="0090608C" w:rsidRDefault="005F1A4C" w:rsidP="00FB7EE4">
      <w:pPr>
        <w:pStyle w:val="NormalWeb"/>
        <w:shd w:val="clear" w:color="auto" w:fill="FFFFFF"/>
        <w:rPr>
          <w:rStyle w:val="Gl"/>
          <w:color w:val="333333"/>
        </w:rPr>
      </w:pPr>
      <w:r w:rsidRPr="0090608C">
        <w:rPr>
          <w:rStyle w:val="Gl"/>
          <w:color w:val="333333"/>
        </w:rPr>
        <w:t>18-</w:t>
      </w:r>
      <w:r w:rsidR="00D12E2F" w:rsidRPr="0090608C">
        <w:rPr>
          <w:rStyle w:val="Gl"/>
          <w:color w:val="333333"/>
        </w:rPr>
        <w:t>Varlık hesaplarının işleyiş kuralları nelerdir?</w:t>
      </w:r>
    </w:p>
    <w:p w:rsidR="005F1A4C" w:rsidRPr="0090608C" w:rsidRDefault="005F1A4C" w:rsidP="00FB7EE4">
      <w:pPr>
        <w:pStyle w:val="NormalWeb"/>
        <w:shd w:val="clear" w:color="auto" w:fill="FFFFFF"/>
        <w:rPr>
          <w:rStyle w:val="Gl"/>
          <w:b w:val="0"/>
          <w:color w:val="333333"/>
        </w:rPr>
      </w:pPr>
      <w:r w:rsidRPr="0090608C">
        <w:rPr>
          <w:rStyle w:val="Gl"/>
          <w:b w:val="0"/>
          <w:color w:val="333333"/>
        </w:rPr>
        <w:t>İlk kayıtta borçlu, artış da borçlu, azalışta alacaklı olur.</w:t>
      </w:r>
    </w:p>
    <w:p w:rsidR="005F1A4C" w:rsidRPr="0090608C" w:rsidRDefault="005F1A4C" w:rsidP="00FB7EE4">
      <w:pPr>
        <w:pStyle w:val="NormalWeb"/>
        <w:shd w:val="clear" w:color="auto" w:fill="FFFFFF"/>
        <w:rPr>
          <w:rStyle w:val="Gl"/>
          <w:color w:val="333333"/>
        </w:rPr>
      </w:pPr>
      <w:r w:rsidRPr="0090608C">
        <w:rPr>
          <w:rStyle w:val="Gl"/>
          <w:color w:val="333333"/>
        </w:rPr>
        <w:lastRenderedPageBreak/>
        <w:t>19-</w:t>
      </w:r>
      <w:r w:rsidR="00D12E2F" w:rsidRPr="0090608C">
        <w:rPr>
          <w:rStyle w:val="Gl"/>
          <w:color w:val="333333"/>
        </w:rPr>
        <w:t>Kaynak nedir?</w:t>
      </w:r>
    </w:p>
    <w:p w:rsidR="005F1A4C" w:rsidRPr="0090608C" w:rsidRDefault="005F1A4C" w:rsidP="00FB7EE4">
      <w:pPr>
        <w:pStyle w:val="NormalWeb"/>
        <w:shd w:val="clear" w:color="auto" w:fill="FFFFFF"/>
        <w:rPr>
          <w:rStyle w:val="Gl"/>
          <w:color w:val="333333"/>
        </w:rPr>
      </w:pPr>
      <w:r w:rsidRPr="0090608C">
        <w:t>İşletme varlıklarının işletmeye kimler tarafından sağlandığını ifade eden kavrama kaynak denir</w:t>
      </w:r>
    </w:p>
    <w:p w:rsidR="00D12E2F" w:rsidRPr="0090608C" w:rsidRDefault="005F1A4C" w:rsidP="00FB7EE4">
      <w:pPr>
        <w:pStyle w:val="NormalWeb"/>
        <w:shd w:val="clear" w:color="auto" w:fill="FFFFFF"/>
        <w:rPr>
          <w:rStyle w:val="Gl"/>
          <w:color w:val="333333"/>
        </w:rPr>
      </w:pPr>
      <w:r w:rsidRPr="0090608C">
        <w:rPr>
          <w:rStyle w:val="Gl"/>
          <w:color w:val="333333"/>
        </w:rPr>
        <w:t>20-</w:t>
      </w:r>
      <w:r w:rsidR="00D12E2F" w:rsidRPr="0090608C">
        <w:rPr>
          <w:rStyle w:val="Gl"/>
          <w:color w:val="333333"/>
        </w:rPr>
        <w:t>Kaynak hesaplarının işleyiş kuralları nelerdir?</w:t>
      </w:r>
    </w:p>
    <w:p w:rsidR="005F1A4C" w:rsidRPr="0090608C" w:rsidRDefault="005F1A4C" w:rsidP="00FB7EE4">
      <w:pPr>
        <w:pStyle w:val="NormalWeb"/>
        <w:shd w:val="clear" w:color="auto" w:fill="FFFFFF"/>
        <w:rPr>
          <w:rStyle w:val="Gl"/>
          <w:b w:val="0"/>
          <w:color w:val="333333"/>
        </w:rPr>
      </w:pPr>
      <w:r w:rsidRPr="0090608C">
        <w:rPr>
          <w:rStyle w:val="Gl"/>
          <w:b w:val="0"/>
          <w:color w:val="333333"/>
        </w:rPr>
        <w:t>İlk kayıtta alacaklı, Artış da alacak, Azalışta borçlu olur</w:t>
      </w:r>
    </w:p>
    <w:p w:rsidR="00FB7EE4" w:rsidRPr="0090608C" w:rsidRDefault="005F1A4C" w:rsidP="00FB7EE4">
      <w:pPr>
        <w:pStyle w:val="NormalWeb"/>
        <w:shd w:val="clear" w:color="auto" w:fill="FFFFFF"/>
        <w:rPr>
          <w:b/>
          <w:bCs/>
          <w:color w:val="333333"/>
        </w:rPr>
      </w:pPr>
      <w:r w:rsidRPr="0090608C">
        <w:rPr>
          <w:rStyle w:val="Gl"/>
          <w:color w:val="333333"/>
        </w:rPr>
        <w:t>21</w:t>
      </w:r>
      <w:r w:rsidR="00FB7EE4" w:rsidRPr="0090608C">
        <w:rPr>
          <w:rStyle w:val="Gl"/>
          <w:color w:val="333333"/>
        </w:rPr>
        <w:t>-</w:t>
      </w:r>
      <w:r w:rsidR="00FB7EE4" w:rsidRPr="0090608C">
        <w:rPr>
          <w:b/>
          <w:bCs/>
          <w:color w:val="333333"/>
        </w:rPr>
        <w:t> Gelir tablosu nedir?</w:t>
      </w:r>
    </w:p>
    <w:p w:rsidR="00FB7EE4" w:rsidRPr="0090608C" w:rsidRDefault="00FB7EE4" w:rsidP="00FB7EE4">
      <w:pPr>
        <w:pStyle w:val="NormalWeb"/>
        <w:shd w:val="clear" w:color="auto" w:fill="FFFFFF"/>
        <w:rPr>
          <w:bCs/>
          <w:color w:val="333333"/>
        </w:rPr>
      </w:pPr>
      <w:r w:rsidRPr="0090608C">
        <w:rPr>
          <w:rStyle w:val="accordionpanelcontent"/>
          <w:bCs/>
          <w:color w:val="333333"/>
        </w:rPr>
        <w:t>Gelir tablosu, işletmenin belli bir dönemde elde ettiği tüm gelirler ile aynı dönemde katlandığı bütün maliyet ve giderleri ve bunların sonucunda işletmenin elde ettiği dönem net kârı veya zararını gösteren bir tablodur.</w:t>
      </w:r>
    </w:p>
    <w:p w:rsidR="00FB7EE4" w:rsidRPr="0090608C" w:rsidRDefault="005F1A4C" w:rsidP="00FB7EE4">
      <w:pPr>
        <w:pStyle w:val="NormalWeb"/>
        <w:shd w:val="clear" w:color="auto" w:fill="FFFFFF"/>
        <w:rPr>
          <w:b/>
          <w:bCs/>
          <w:color w:val="333333"/>
        </w:rPr>
      </w:pPr>
      <w:r w:rsidRPr="0090608C">
        <w:rPr>
          <w:rStyle w:val="Gl"/>
          <w:color w:val="333333"/>
        </w:rPr>
        <w:t>22</w:t>
      </w:r>
      <w:r w:rsidR="00FB7EE4" w:rsidRPr="0090608C">
        <w:rPr>
          <w:rStyle w:val="Gl"/>
          <w:color w:val="333333"/>
        </w:rPr>
        <w:t>-</w:t>
      </w:r>
      <w:r w:rsidR="00FB7EE4" w:rsidRPr="0090608C">
        <w:rPr>
          <w:b/>
          <w:bCs/>
          <w:color w:val="333333"/>
        </w:rPr>
        <w:t> Tek düzen hesap planında gelir tablosu hesaplarını nasıl bulabiliriz?</w:t>
      </w:r>
    </w:p>
    <w:p w:rsidR="00FB7EE4" w:rsidRPr="0090608C" w:rsidRDefault="00FB7EE4" w:rsidP="00FB7EE4">
      <w:pPr>
        <w:pStyle w:val="NormalWeb"/>
        <w:shd w:val="clear" w:color="auto" w:fill="FFFFFF"/>
        <w:rPr>
          <w:bCs/>
          <w:color w:val="333333"/>
        </w:rPr>
      </w:pPr>
      <w:r w:rsidRPr="0090608C">
        <w:rPr>
          <w:bCs/>
          <w:color w:val="333333"/>
        </w:rPr>
        <w:t>Tek düzen hesap planında hesap kodları "6" (Altı) ile başlayan hesapların hepsi gelir tablosu hesaplarıdır. Bunun haricindekiler gelir tablosunda yer almaz.</w:t>
      </w:r>
    </w:p>
    <w:p w:rsidR="00FB7EE4" w:rsidRPr="0090608C" w:rsidRDefault="002762E1" w:rsidP="00FB7EE4">
      <w:pPr>
        <w:pStyle w:val="NormalWeb"/>
        <w:shd w:val="clear" w:color="auto" w:fill="FFFFFF"/>
        <w:rPr>
          <w:b/>
          <w:bCs/>
          <w:color w:val="333333"/>
        </w:rPr>
      </w:pPr>
      <w:r w:rsidRPr="0090608C">
        <w:rPr>
          <w:rStyle w:val="Gl"/>
          <w:color w:val="333333"/>
        </w:rPr>
        <w:t>2</w:t>
      </w:r>
      <w:r w:rsidR="005F1A4C" w:rsidRPr="0090608C">
        <w:rPr>
          <w:rStyle w:val="Gl"/>
          <w:color w:val="333333"/>
        </w:rPr>
        <w:t>3</w:t>
      </w:r>
      <w:r w:rsidR="00FB7EE4" w:rsidRPr="0090608C">
        <w:rPr>
          <w:rStyle w:val="Gl"/>
          <w:color w:val="333333"/>
        </w:rPr>
        <w:t>-</w:t>
      </w:r>
      <w:r w:rsidR="00FB7EE4" w:rsidRPr="0090608C">
        <w:rPr>
          <w:b/>
          <w:bCs/>
          <w:color w:val="333333"/>
        </w:rPr>
        <w:t> Gelir hesaplarının işleyişi nasıldır?</w:t>
      </w:r>
    </w:p>
    <w:p w:rsidR="00FB7EE4" w:rsidRPr="0090608C" w:rsidRDefault="00FB7EE4" w:rsidP="00FB7EE4">
      <w:pPr>
        <w:pStyle w:val="NormalWeb"/>
        <w:shd w:val="clear" w:color="auto" w:fill="FFFFFF"/>
        <w:rPr>
          <w:bCs/>
          <w:color w:val="333333"/>
        </w:rPr>
      </w:pPr>
      <w:r w:rsidRPr="0090608C">
        <w:rPr>
          <w:rStyle w:val="accordionpanelcontent"/>
          <w:bCs/>
          <w:color w:val="333333"/>
        </w:rPr>
        <w:t>Gelir hesaplarının işleyişinde artış meydana geldiğinde hesabın alacak tarafına, azalış meydana geldiğinde hesabın borç tarafına kayıt yapılır.</w:t>
      </w:r>
    </w:p>
    <w:p w:rsidR="00FB7EE4" w:rsidRPr="0090608C" w:rsidRDefault="002762E1" w:rsidP="00FB7EE4">
      <w:pPr>
        <w:pStyle w:val="NormalWeb"/>
        <w:shd w:val="clear" w:color="auto" w:fill="FFFFFF"/>
        <w:rPr>
          <w:b/>
          <w:bCs/>
          <w:color w:val="333333"/>
        </w:rPr>
      </w:pPr>
      <w:r w:rsidRPr="0090608C">
        <w:rPr>
          <w:rStyle w:val="Gl"/>
          <w:color w:val="333333"/>
        </w:rPr>
        <w:t>2</w:t>
      </w:r>
      <w:r w:rsidR="005F1A4C" w:rsidRPr="0090608C">
        <w:rPr>
          <w:rStyle w:val="Gl"/>
          <w:color w:val="333333"/>
        </w:rPr>
        <w:t>4</w:t>
      </w:r>
      <w:r w:rsidR="00FB7EE4" w:rsidRPr="0090608C">
        <w:rPr>
          <w:rStyle w:val="Gl"/>
          <w:color w:val="333333"/>
        </w:rPr>
        <w:t>-</w:t>
      </w:r>
      <w:r w:rsidR="00FB7EE4" w:rsidRPr="0090608C">
        <w:rPr>
          <w:b/>
          <w:bCs/>
          <w:color w:val="333333"/>
        </w:rPr>
        <w:t> Gider hesaplarının işleyişi nasıldır?</w:t>
      </w:r>
    </w:p>
    <w:p w:rsidR="00FB7EE4" w:rsidRPr="0090608C" w:rsidRDefault="00FB7EE4" w:rsidP="00FB7EE4">
      <w:pPr>
        <w:pStyle w:val="NormalWeb"/>
        <w:shd w:val="clear" w:color="auto" w:fill="FFFFFF"/>
        <w:rPr>
          <w:bCs/>
          <w:color w:val="333333"/>
        </w:rPr>
      </w:pPr>
      <w:r w:rsidRPr="0090608C">
        <w:rPr>
          <w:bCs/>
          <w:color w:val="333333"/>
        </w:rPr>
        <w:t>Gider hesaplarının işleyişinde artış meydana geldiğinde hesabın borç tarafına, azalış meydana geldiğinde hesabın alacak tarafına kayıt yapılır.</w:t>
      </w:r>
    </w:p>
    <w:p w:rsidR="00FB7EE4" w:rsidRPr="0090608C" w:rsidRDefault="005F1A4C" w:rsidP="00FB7EE4">
      <w:pPr>
        <w:pStyle w:val="NormalWeb"/>
        <w:shd w:val="clear" w:color="auto" w:fill="FFFFFF"/>
        <w:rPr>
          <w:b/>
          <w:bCs/>
          <w:color w:val="333333"/>
        </w:rPr>
      </w:pPr>
      <w:r w:rsidRPr="0090608C">
        <w:rPr>
          <w:rStyle w:val="Gl"/>
          <w:color w:val="333333"/>
        </w:rPr>
        <w:t>25</w:t>
      </w:r>
      <w:r w:rsidR="00FB7EE4" w:rsidRPr="0090608C">
        <w:rPr>
          <w:rStyle w:val="Gl"/>
          <w:color w:val="333333"/>
        </w:rPr>
        <w:t>-</w:t>
      </w:r>
      <w:r w:rsidR="00FB7EE4" w:rsidRPr="0090608C">
        <w:rPr>
          <w:b/>
          <w:bCs/>
          <w:color w:val="333333"/>
        </w:rPr>
        <w:t> Bilanço ile gelir tablosundaki kar veya zarar hesapları arasındaki ilişkiyi açıklayınız.</w:t>
      </w:r>
    </w:p>
    <w:p w:rsidR="00FB7EE4" w:rsidRPr="0090608C" w:rsidRDefault="00FB7EE4" w:rsidP="00FB7EE4">
      <w:pPr>
        <w:pStyle w:val="NormalWeb"/>
        <w:shd w:val="clear" w:color="auto" w:fill="FFFFFF"/>
        <w:rPr>
          <w:bCs/>
          <w:color w:val="333333"/>
        </w:rPr>
      </w:pPr>
      <w:r w:rsidRPr="0090608C">
        <w:rPr>
          <w:bCs/>
          <w:color w:val="333333"/>
        </w:rPr>
        <w:t>Bilanço ve gelir tablosunun ikisinde de yer alan tek hesap 590. Dönem Net Kârı ya da 591. Dönem Net Zararı(-) hesabıdır. İşletmenin gelirleri giderlerinden fazla olur, dönem sonunda net kâr çıkar ise bu kâr bir bilanço hesabı olan 590. Dönem Net Kârı hesabında gösterilir. İşletmenin giderleri gelirlerinden fazla olur, dönem sonunda net zarar çıkar ise bu zarar bir bilanço hesabı olan 591. Dönem Net Zararı(-) hesabında gösterilir.</w:t>
      </w:r>
    </w:p>
    <w:p w:rsidR="002762E1" w:rsidRPr="0090608C" w:rsidRDefault="005F1A4C" w:rsidP="002762E1">
      <w:pPr>
        <w:pStyle w:val="NormalWeb"/>
        <w:shd w:val="clear" w:color="auto" w:fill="FFFFFF"/>
        <w:rPr>
          <w:b/>
          <w:bCs/>
          <w:color w:val="333333"/>
        </w:rPr>
      </w:pPr>
      <w:r w:rsidRPr="0090608C">
        <w:rPr>
          <w:rStyle w:val="Gl"/>
          <w:color w:val="333333"/>
        </w:rPr>
        <w:t>26</w:t>
      </w:r>
      <w:r w:rsidR="002762E1" w:rsidRPr="0090608C">
        <w:rPr>
          <w:rStyle w:val="Gl"/>
          <w:color w:val="333333"/>
        </w:rPr>
        <w:t>-</w:t>
      </w:r>
      <w:r w:rsidR="002762E1" w:rsidRPr="0090608C">
        <w:rPr>
          <w:b/>
          <w:bCs/>
          <w:color w:val="333333"/>
        </w:rPr>
        <w:t> Bilançoda sermaye nasıl bulunur?</w:t>
      </w:r>
    </w:p>
    <w:p w:rsidR="002762E1" w:rsidRPr="0090608C" w:rsidRDefault="002762E1" w:rsidP="002762E1">
      <w:pPr>
        <w:pStyle w:val="NormalWeb"/>
        <w:shd w:val="clear" w:color="auto" w:fill="FFFFFF"/>
        <w:rPr>
          <w:bCs/>
          <w:color w:val="333333"/>
        </w:rPr>
      </w:pPr>
      <w:r w:rsidRPr="0090608C">
        <w:rPr>
          <w:rStyle w:val="Gl"/>
          <w:color w:val="333333"/>
        </w:rPr>
        <w:t>Sermaye </w:t>
      </w:r>
      <w:r w:rsidRPr="0090608C">
        <w:rPr>
          <w:bCs/>
          <w:color w:val="333333"/>
        </w:rPr>
        <w:t>= Varlıklar - (Kısa Vadeli Yabancı Kaynaklar + Uzun Vadeli Yabancı Kaynaklar)</w:t>
      </w:r>
    </w:p>
    <w:p w:rsidR="00FB7EE4" w:rsidRPr="0090608C" w:rsidRDefault="005F1A4C" w:rsidP="00FB7EE4">
      <w:pPr>
        <w:pStyle w:val="NormalWeb"/>
        <w:shd w:val="clear" w:color="auto" w:fill="FFFFFF"/>
        <w:rPr>
          <w:b/>
          <w:bCs/>
          <w:color w:val="333333"/>
        </w:rPr>
      </w:pPr>
      <w:r w:rsidRPr="0090608C">
        <w:rPr>
          <w:rStyle w:val="Gl"/>
          <w:color w:val="333333"/>
        </w:rPr>
        <w:t>27</w:t>
      </w:r>
      <w:r w:rsidR="00FB7EE4" w:rsidRPr="0090608C">
        <w:rPr>
          <w:rStyle w:val="Gl"/>
          <w:color w:val="333333"/>
        </w:rPr>
        <w:t>- </w:t>
      </w:r>
      <w:r w:rsidR="00FB7EE4" w:rsidRPr="0090608C">
        <w:rPr>
          <w:b/>
          <w:bCs/>
          <w:color w:val="333333"/>
        </w:rPr>
        <w:t>Dönen Varlıklar: 20.000 TL, Duran Varlıklar: 25.000 TL, Kısa Vadeli Yabancı Kaynaklar: 12.000 TL, Uzun Vadeli Yabancı Kaynaklar: 15.000 TL ise; işletmenin sermayesi</w:t>
      </w:r>
      <w:r w:rsidR="00CA1764" w:rsidRPr="0090608C">
        <w:rPr>
          <w:b/>
          <w:bCs/>
          <w:color w:val="333333"/>
        </w:rPr>
        <w:t xml:space="preserve">ni </w:t>
      </w:r>
      <w:proofErr w:type="gramStart"/>
      <w:r w:rsidR="00CA1764" w:rsidRPr="0090608C">
        <w:rPr>
          <w:b/>
          <w:bCs/>
          <w:color w:val="333333"/>
        </w:rPr>
        <w:t>bularak  bilançosunu</w:t>
      </w:r>
      <w:proofErr w:type="gramEnd"/>
      <w:r w:rsidR="00CA1764" w:rsidRPr="0090608C">
        <w:rPr>
          <w:b/>
          <w:bCs/>
          <w:color w:val="333333"/>
        </w:rPr>
        <w:t xml:space="preserve"> düzenleyiniz</w:t>
      </w:r>
    </w:p>
    <w:p w:rsidR="00FB7EE4" w:rsidRPr="0090608C" w:rsidRDefault="00FB7EE4" w:rsidP="00FB7EE4">
      <w:pPr>
        <w:pStyle w:val="NormalWeb"/>
        <w:shd w:val="clear" w:color="auto" w:fill="FFFFFF"/>
        <w:rPr>
          <w:bCs/>
          <w:color w:val="333333"/>
        </w:rPr>
      </w:pPr>
      <w:r w:rsidRPr="0090608C">
        <w:rPr>
          <w:bCs/>
          <w:color w:val="333333"/>
        </w:rPr>
        <w:t>Sermaye = Varlıklar - (Kısa Vadeli Yabancı Kaynaklar + Uzun Vadeli Yabancı Kaynaklar)</w:t>
      </w:r>
      <w:r w:rsidRPr="0090608C">
        <w:rPr>
          <w:bCs/>
          <w:color w:val="333333"/>
        </w:rPr>
        <w:br/>
        <w:t>Sermaye = (20.000 + 25.000) - (12.000 + 15.000)</w:t>
      </w:r>
      <w:r w:rsidRPr="0090608C">
        <w:rPr>
          <w:bCs/>
          <w:color w:val="333333"/>
        </w:rPr>
        <w:br/>
        <w:t>Sermaye = 45.000 - 27.000</w:t>
      </w:r>
      <w:r w:rsidRPr="0090608C">
        <w:rPr>
          <w:bCs/>
          <w:color w:val="333333"/>
        </w:rPr>
        <w:br/>
      </w:r>
      <w:r w:rsidRPr="0090608C">
        <w:rPr>
          <w:rStyle w:val="Gl"/>
          <w:color w:val="333333"/>
        </w:rPr>
        <w:t>Sermaye = 18.000</w:t>
      </w:r>
    </w:p>
    <w:p w:rsidR="00FB7EE4" w:rsidRPr="0090608C" w:rsidRDefault="0090608C" w:rsidP="00FB7EE4">
      <w:pPr>
        <w:pStyle w:val="NormalWeb"/>
      </w:pPr>
      <w:r>
        <w:t>28-</w:t>
      </w:r>
      <w:r w:rsidR="00CA1764" w:rsidRPr="0090608C">
        <w:t xml:space="preserve">İREM Ticaret işletmesi 13.06.2019 tarihinde aşağıdaki değerler ile faaliyetlerine başlamıştır: Kasa </w:t>
      </w:r>
      <w:proofErr w:type="gramStart"/>
      <w:r w:rsidR="00CA1764" w:rsidRPr="0090608C">
        <w:t>Mevcudu : 6</w:t>
      </w:r>
      <w:proofErr w:type="gramEnd"/>
      <w:r w:rsidR="00CA1764" w:rsidRPr="0090608C">
        <w:t xml:space="preserve">.000 TL Banka : 2.000 TL: 100 TL Alacak senetleri : 1.500 TL, Uzun </w:t>
      </w:r>
      <w:proofErr w:type="spellStart"/>
      <w:r w:rsidR="00CA1764" w:rsidRPr="0090608C">
        <w:t>vad</w:t>
      </w:r>
      <w:proofErr w:type="spellEnd"/>
      <w:r w:rsidR="00CA1764" w:rsidRPr="0090608C">
        <w:t xml:space="preserve">. </w:t>
      </w:r>
      <w:proofErr w:type="gramStart"/>
      <w:r w:rsidR="00CA1764" w:rsidRPr="0090608C">
        <w:t>Alıcılar : 1</w:t>
      </w:r>
      <w:proofErr w:type="gramEnd"/>
      <w:r w:rsidR="00CA1764" w:rsidRPr="0090608C">
        <w:t xml:space="preserve">.000 TL Binalar : 6.000 TL Borç senetleri : 3.000 </w:t>
      </w:r>
      <w:proofErr w:type="spellStart"/>
      <w:r w:rsidR="00CA1764" w:rsidRPr="0090608C">
        <w:t>TL,UzunVad.Satıcılar</w:t>
      </w:r>
      <w:proofErr w:type="spellEnd"/>
      <w:r w:rsidR="00CA1764" w:rsidRPr="0090608C">
        <w:t xml:space="preserve"> : 2.500 TL</w:t>
      </w:r>
    </w:p>
    <w:p w:rsidR="00CA1764" w:rsidRPr="0090608C" w:rsidRDefault="00CA1764" w:rsidP="00FB7EE4">
      <w:pPr>
        <w:pStyle w:val="NormalWeb"/>
      </w:pPr>
      <w:r w:rsidRPr="0090608C">
        <w:t>İşletmenin sermayesini bularak bilançosunu düzenleyiniz?</w:t>
      </w:r>
    </w:p>
    <w:p w:rsidR="0090608C" w:rsidRPr="0090608C" w:rsidRDefault="0090608C" w:rsidP="00FB7EE4">
      <w:pPr>
        <w:pStyle w:val="NormalWeb"/>
      </w:pPr>
      <w:r>
        <w:lastRenderedPageBreak/>
        <w:t>29-</w:t>
      </w:r>
      <w:r w:rsidRPr="0090608C">
        <w:t xml:space="preserve">Aşağıda mizan değerleri verilen </w:t>
      </w:r>
      <w:proofErr w:type="spellStart"/>
      <w:r w:rsidRPr="0090608C">
        <w:t>toki</w:t>
      </w:r>
      <w:proofErr w:type="spellEnd"/>
      <w:r w:rsidRPr="0090608C">
        <w:t xml:space="preserve"> ticaret işletmesinin kapanış bilançosunu düzenleyiniz?</w:t>
      </w:r>
    </w:p>
    <w:tbl>
      <w:tblPr>
        <w:tblStyle w:val="TabloKlavuzu"/>
        <w:tblW w:w="0" w:type="auto"/>
        <w:jc w:val="center"/>
        <w:tblLook w:val="04A0" w:firstRow="1" w:lastRow="0" w:firstColumn="1" w:lastColumn="0" w:noHBand="0" w:noVBand="1"/>
      </w:tblPr>
      <w:tblGrid>
        <w:gridCol w:w="1970"/>
        <w:gridCol w:w="1713"/>
        <w:gridCol w:w="1713"/>
        <w:gridCol w:w="1713"/>
        <w:gridCol w:w="1713"/>
      </w:tblGrid>
      <w:tr w:rsidR="0090608C" w:rsidRPr="0090608C" w:rsidTr="0090608C">
        <w:trPr>
          <w:trHeight w:val="400"/>
          <w:jc w:val="center"/>
        </w:trPr>
        <w:tc>
          <w:tcPr>
            <w:tcW w:w="1970" w:type="dxa"/>
            <w:vMerge w:val="restart"/>
          </w:tcPr>
          <w:p w:rsidR="0090608C" w:rsidRPr="0090608C" w:rsidRDefault="0090608C" w:rsidP="004B7DFE">
            <w:pPr>
              <w:rPr>
                <w:rFonts w:ascii="Times New Roman" w:hAnsi="Times New Roman" w:cs="Times New Roman"/>
                <w:b/>
                <w:sz w:val="24"/>
                <w:szCs w:val="24"/>
              </w:rPr>
            </w:pPr>
          </w:p>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HESAP İSMİ</w:t>
            </w:r>
          </w:p>
          <w:p w:rsidR="0090608C" w:rsidRPr="0090608C" w:rsidRDefault="0090608C" w:rsidP="004B7DFE">
            <w:pPr>
              <w:rPr>
                <w:rFonts w:ascii="Times New Roman" w:hAnsi="Times New Roman" w:cs="Times New Roman"/>
                <w:b/>
                <w:sz w:val="24"/>
                <w:szCs w:val="24"/>
              </w:rPr>
            </w:pPr>
          </w:p>
        </w:tc>
        <w:tc>
          <w:tcPr>
            <w:tcW w:w="3426" w:type="dxa"/>
            <w:gridSpan w:val="2"/>
            <w:tcBorders>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TUTAR</w:t>
            </w:r>
          </w:p>
        </w:tc>
        <w:tc>
          <w:tcPr>
            <w:tcW w:w="3426" w:type="dxa"/>
            <w:gridSpan w:val="2"/>
            <w:tcBorders>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KALAN</w:t>
            </w:r>
          </w:p>
        </w:tc>
      </w:tr>
      <w:tr w:rsidR="0090608C" w:rsidRPr="0090608C" w:rsidTr="0090608C">
        <w:trPr>
          <w:trHeight w:val="371"/>
          <w:jc w:val="center"/>
        </w:trPr>
        <w:tc>
          <w:tcPr>
            <w:tcW w:w="1970" w:type="dxa"/>
            <w:vMerge/>
          </w:tcPr>
          <w:p w:rsidR="0090608C" w:rsidRPr="0090608C" w:rsidRDefault="0090608C" w:rsidP="004B7DFE">
            <w:pPr>
              <w:rPr>
                <w:rFonts w:ascii="Times New Roman" w:hAnsi="Times New Roman" w:cs="Times New Roman"/>
                <w:b/>
                <w:sz w:val="24"/>
                <w:szCs w:val="24"/>
              </w:rPr>
            </w:pPr>
          </w:p>
        </w:tc>
        <w:tc>
          <w:tcPr>
            <w:tcW w:w="1713" w:type="dxa"/>
            <w:tcBorders>
              <w:top w:val="single" w:sz="4" w:space="0" w:color="auto"/>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BORÇ</w:t>
            </w:r>
          </w:p>
        </w:tc>
        <w:tc>
          <w:tcPr>
            <w:tcW w:w="1713" w:type="dxa"/>
            <w:tcBorders>
              <w:top w:val="single" w:sz="4" w:space="0" w:color="auto"/>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ALACAK</w:t>
            </w:r>
          </w:p>
        </w:tc>
        <w:tc>
          <w:tcPr>
            <w:tcW w:w="1713" w:type="dxa"/>
            <w:tcBorders>
              <w:top w:val="single" w:sz="4" w:space="0" w:color="auto"/>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 xml:space="preserve">BORÇ </w:t>
            </w:r>
          </w:p>
        </w:tc>
        <w:tc>
          <w:tcPr>
            <w:tcW w:w="1713" w:type="dxa"/>
            <w:tcBorders>
              <w:top w:val="single" w:sz="4" w:space="0" w:color="auto"/>
              <w:bottom w:val="single" w:sz="4" w:space="0" w:color="auto"/>
            </w:tcBorders>
          </w:tcPr>
          <w:p w:rsidR="0090608C" w:rsidRPr="0090608C" w:rsidRDefault="0090608C" w:rsidP="004B7DFE">
            <w:pPr>
              <w:rPr>
                <w:rFonts w:ascii="Times New Roman" w:hAnsi="Times New Roman" w:cs="Times New Roman"/>
                <w:b/>
                <w:sz w:val="24"/>
                <w:szCs w:val="24"/>
              </w:rPr>
            </w:pPr>
            <w:r w:rsidRPr="0090608C">
              <w:rPr>
                <w:rFonts w:ascii="Times New Roman" w:hAnsi="Times New Roman" w:cs="Times New Roman"/>
                <w:b/>
                <w:sz w:val="24"/>
                <w:szCs w:val="24"/>
              </w:rPr>
              <w:t>ALACAK</w:t>
            </w:r>
          </w:p>
        </w:tc>
      </w:tr>
      <w:tr w:rsidR="0090608C" w:rsidRPr="0090608C" w:rsidTr="0090608C">
        <w:trPr>
          <w:trHeight w:val="250"/>
          <w:jc w:val="center"/>
        </w:trPr>
        <w:tc>
          <w:tcPr>
            <w:tcW w:w="1970" w:type="dxa"/>
          </w:tcPr>
          <w:p w:rsidR="0090608C" w:rsidRPr="0090608C" w:rsidRDefault="0090608C" w:rsidP="004B7DFE">
            <w:pPr>
              <w:pStyle w:val="Default"/>
            </w:pPr>
            <w:r w:rsidRPr="0090608C">
              <w:t xml:space="preserve">KASA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360.000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330.000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90608C">
        <w:trPr>
          <w:trHeight w:val="133"/>
          <w:jc w:val="center"/>
        </w:trPr>
        <w:tc>
          <w:tcPr>
            <w:tcW w:w="1970" w:type="dxa"/>
          </w:tcPr>
          <w:p w:rsidR="0090608C" w:rsidRPr="0090608C" w:rsidRDefault="0090608C" w:rsidP="004B7DFE">
            <w:pPr>
              <w:pStyle w:val="Default"/>
            </w:pPr>
            <w:r w:rsidRPr="0090608C">
              <w:t xml:space="preserve">BANKA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1.160.000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900.000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260.000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90608C">
        <w:trPr>
          <w:trHeight w:val="152"/>
          <w:jc w:val="center"/>
        </w:trPr>
        <w:tc>
          <w:tcPr>
            <w:tcW w:w="1970" w:type="dxa"/>
          </w:tcPr>
          <w:p w:rsidR="0090608C" w:rsidRPr="0090608C" w:rsidRDefault="0090608C" w:rsidP="004B7DFE">
            <w:pPr>
              <w:pStyle w:val="Default"/>
            </w:pPr>
            <w:r w:rsidRPr="0090608C">
              <w:t xml:space="preserve">TİCARİ MAL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480.000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80.000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90608C">
        <w:trPr>
          <w:trHeight w:val="184"/>
          <w:jc w:val="center"/>
        </w:trPr>
        <w:tc>
          <w:tcPr>
            <w:tcW w:w="1970" w:type="dxa"/>
          </w:tcPr>
          <w:p w:rsidR="0090608C" w:rsidRPr="0090608C" w:rsidRDefault="0090608C" w:rsidP="004B7DFE">
            <w:pPr>
              <w:pStyle w:val="Default"/>
            </w:pPr>
            <w:r w:rsidRPr="0090608C">
              <w:t xml:space="preserve">ALICILAR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225.000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75.000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90608C">
        <w:trPr>
          <w:trHeight w:val="204"/>
          <w:jc w:val="center"/>
        </w:trPr>
        <w:tc>
          <w:tcPr>
            <w:tcW w:w="1970" w:type="dxa"/>
          </w:tcPr>
          <w:p w:rsidR="0090608C" w:rsidRPr="0090608C" w:rsidRDefault="0090608C" w:rsidP="004B7DFE">
            <w:pPr>
              <w:pStyle w:val="Default"/>
            </w:pPr>
            <w:r w:rsidRPr="0090608C">
              <w:t xml:space="preserve">ALACAK SEN.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100.000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100.000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r>
      <w:tr w:rsidR="0090608C" w:rsidRPr="0090608C" w:rsidTr="0090608C">
        <w:trPr>
          <w:trHeight w:val="223"/>
          <w:jc w:val="center"/>
        </w:trPr>
        <w:tc>
          <w:tcPr>
            <w:tcW w:w="1970" w:type="dxa"/>
          </w:tcPr>
          <w:p w:rsidR="0090608C" w:rsidRPr="0090608C" w:rsidRDefault="0090608C" w:rsidP="004B7DFE">
            <w:pPr>
              <w:pStyle w:val="Default"/>
            </w:pPr>
            <w:r w:rsidRPr="0090608C">
              <w:t xml:space="preserve">SATICILAR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470.000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680.000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210.000 </w:t>
            </w:r>
          </w:p>
        </w:tc>
      </w:tr>
      <w:tr w:rsidR="0090608C" w:rsidRPr="0090608C" w:rsidTr="0090608C">
        <w:trPr>
          <w:trHeight w:val="255"/>
          <w:jc w:val="center"/>
        </w:trPr>
        <w:tc>
          <w:tcPr>
            <w:tcW w:w="1970" w:type="dxa"/>
          </w:tcPr>
          <w:p w:rsidR="0090608C" w:rsidRPr="0090608C" w:rsidRDefault="0090608C" w:rsidP="004B7DFE">
            <w:pPr>
              <w:pStyle w:val="Default"/>
            </w:pPr>
            <w:r w:rsidRPr="0090608C">
              <w:t xml:space="preserve">BORÇ SEN.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935.000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970.000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35.000 </w:t>
            </w:r>
          </w:p>
        </w:tc>
      </w:tr>
      <w:tr w:rsidR="0090608C" w:rsidRPr="0090608C" w:rsidTr="0090608C">
        <w:trPr>
          <w:trHeight w:val="275"/>
          <w:jc w:val="center"/>
        </w:trPr>
        <w:tc>
          <w:tcPr>
            <w:tcW w:w="1970" w:type="dxa"/>
          </w:tcPr>
          <w:p w:rsidR="0090608C" w:rsidRPr="0090608C" w:rsidRDefault="0090608C" w:rsidP="004B7DFE">
            <w:pPr>
              <w:pStyle w:val="Default"/>
            </w:pPr>
            <w:r w:rsidRPr="0090608C">
              <w:t xml:space="preserve">SERMAYE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200.000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200.000 </w:t>
            </w:r>
          </w:p>
        </w:tc>
      </w:tr>
      <w:tr w:rsidR="0090608C" w:rsidRPr="0090608C" w:rsidTr="0090608C">
        <w:trPr>
          <w:trHeight w:val="293"/>
          <w:jc w:val="center"/>
        </w:trPr>
        <w:tc>
          <w:tcPr>
            <w:tcW w:w="1970" w:type="dxa"/>
          </w:tcPr>
          <w:p w:rsidR="0090608C" w:rsidRPr="0090608C" w:rsidRDefault="0090608C" w:rsidP="004B7DFE">
            <w:pPr>
              <w:pStyle w:val="Default"/>
            </w:pPr>
            <w:r w:rsidRPr="0090608C">
              <w:t xml:space="preserve">TOPLAM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3.805.000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3.805.000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445.000 </w:t>
            </w:r>
          </w:p>
        </w:tc>
        <w:tc>
          <w:tcPr>
            <w:tcW w:w="1713" w:type="dxa"/>
            <w:tcBorders>
              <w:top w:val="single" w:sz="4" w:space="0" w:color="auto"/>
              <w:bottom w:val="single" w:sz="4" w:space="0" w:color="auto"/>
            </w:tcBorders>
          </w:tcPr>
          <w:p w:rsidR="0090608C" w:rsidRPr="0090608C" w:rsidRDefault="0090608C" w:rsidP="004B7DFE">
            <w:pPr>
              <w:pStyle w:val="Default"/>
            </w:pPr>
            <w:r w:rsidRPr="0090608C">
              <w:t xml:space="preserve">445.000 </w:t>
            </w:r>
          </w:p>
        </w:tc>
      </w:tr>
    </w:tbl>
    <w:p w:rsidR="00CA1764" w:rsidRPr="0090608C" w:rsidRDefault="00CA1764" w:rsidP="00FB7EE4">
      <w:pPr>
        <w:pStyle w:val="NormalWeb"/>
      </w:pPr>
    </w:p>
    <w:p w:rsidR="00CA1764" w:rsidRPr="0090608C" w:rsidRDefault="00CA1764" w:rsidP="00FB7EE4">
      <w:pPr>
        <w:pStyle w:val="NormalWeb"/>
        <w:rPr>
          <w:bCs/>
          <w:color w:val="333333"/>
        </w:rPr>
      </w:pPr>
    </w:p>
    <w:p w:rsidR="00FB7EE4" w:rsidRPr="0090608C" w:rsidRDefault="00FB7EE4" w:rsidP="00FB7EE4">
      <w:pPr>
        <w:pStyle w:val="NormalWeb"/>
        <w:rPr>
          <w:color w:val="333333"/>
        </w:rPr>
      </w:pPr>
    </w:p>
    <w:p w:rsidR="00FB7EE4" w:rsidRPr="00FB7EE4" w:rsidRDefault="00FB7EE4" w:rsidP="00FB7EE4">
      <w:pPr>
        <w:spacing w:beforeAutospacing="1" w:after="100" w:afterAutospacing="1" w:line="240" w:lineRule="auto"/>
        <w:rPr>
          <w:rFonts w:ascii="Times New Roman" w:eastAsia="Times New Roman" w:hAnsi="Times New Roman" w:cs="Times New Roman"/>
          <w:color w:val="333333"/>
          <w:sz w:val="24"/>
          <w:szCs w:val="24"/>
          <w:lang w:eastAsia="tr-TR"/>
        </w:rPr>
      </w:pPr>
    </w:p>
    <w:p w:rsidR="00DB08AD" w:rsidRPr="0090608C" w:rsidRDefault="00DB08AD">
      <w:pPr>
        <w:rPr>
          <w:rFonts w:ascii="Times New Roman" w:hAnsi="Times New Roman" w:cs="Times New Roman"/>
          <w:sz w:val="24"/>
          <w:szCs w:val="24"/>
        </w:rPr>
      </w:pPr>
    </w:p>
    <w:sectPr w:rsidR="00DB08AD" w:rsidRPr="0090608C" w:rsidSect="009060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73"/>
    <w:rsid w:val="002762E1"/>
    <w:rsid w:val="005F1A4C"/>
    <w:rsid w:val="00790C18"/>
    <w:rsid w:val="0090608C"/>
    <w:rsid w:val="00C76973"/>
    <w:rsid w:val="00CA1764"/>
    <w:rsid w:val="00D12E2F"/>
    <w:rsid w:val="00DB08AD"/>
    <w:rsid w:val="00F4268F"/>
    <w:rsid w:val="00FB7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126"/>
  <w15:chartTrackingRefBased/>
  <w15:docId w15:val="{786A1867-DCA2-4D24-BD3B-B7925F49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B7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7EE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B7E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7EE4"/>
    <w:rPr>
      <w:b/>
      <w:bCs/>
    </w:rPr>
  </w:style>
  <w:style w:type="character" w:customStyle="1" w:styleId="accordionpanelcontent">
    <w:name w:val="accordionpanelcontent"/>
    <w:basedOn w:val="VarsaylanParagrafYazTipi"/>
    <w:rsid w:val="00FB7EE4"/>
  </w:style>
  <w:style w:type="paragraph" w:customStyle="1" w:styleId="Default">
    <w:name w:val="Default"/>
    <w:rsid w:val="009060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9060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0948">
      <w:bodyDiv w:val="1"/>
      <w:marLeft w:val="0"/>
      <w:marRight w:val="0"/>
      <w:marTop w:val="0"/>
      <w:marBottom w:val="0"/>
      <w:divBdr>
        <w:top w:val="none" w:sz="0" w:space="0" w:color="auto"/>
        <w:left w:val="none" w:sz="0" w:space="0" w:color="auto"/>
        <w:bottom w:val="none" w:sz="0" w:space="0" w:color="auto"/>
        <w:right w:val="none" w:sz="0" w:space="0" w:color="auto"/>
      </w:divBdr>
      <w:divsChild>
        <w:div w:id="1776289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5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24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688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9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91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40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159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760725">
      <w:bodyDiv w:val="1"/>
      <w:marLeft w:val="0"/>
      <w:marRight w:val="0"/>
      <w:marTop w:val="0"/>
      <w:marBottom w:val="0"/>
      <w:divBdr>
        <w:top w:val="none" w:sz="0" w:space="0" w:color="auto"/>
        <w:left w:val="none" w:sz="0" w:space="0" w:color="auto"/>
        <w:bottom w:val="none" w:sz="0" w:space="0" w:color="auto"/>
        <w:right w:val="none" w:sz="0" w:space="0" w:color="auto"/>
      </w:divBdr>
      <w:divsChild>
        <w:div w:id="1952778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33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152957">
      <w:bodyDiv w:val="1"/>
      <w:marLeft w:val="0"/>
      <w:marRight w:val="0"/>
      <w:marTop w:val="0"/>
      <w:marBottom w:val="0"/>
      <w:divBdr>
        <w:top w:val="none" w:sz="0" w:space="0" w:color="auto"/>
        <w:left w:val="none" w:sz="0" w:space="0" w:color="auto"/>
        <w:bottom w:val="none" w:sz="0" w:space="0" w:color="auto"/>
        <w:right w:val="none" w:sz="0" w:space="0" w:color="auto"/>
      </w:divBdr>
      <w:divsChild>
        <w:div w:id="99835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804859">
      <w:bodyDiv w:val="1"/>
      <w:marLeft w:val="0"/>
      <w:marRight w:val="0"/>
      <w:marTop w:val="0"/>
      <w:marBottom w:val="0"/>
      <w:divBdr>
        <w:top w:val="none" w:sz="0" w:space="0" w:color="auto"/>
        <w:left w:val="none" w:sz="0" w:space="0" w:color="auto"/>
        <w:bottom w:val="none" w:sz="0" w:space="0" w:color="auto"/>
        <w:right w:val="none" w:sz="0" w:space="0" w:color="auto"/>
      </w:divBdr>
      <w:divsChild>
        <w:div w:id="173265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466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9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638455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552982">
          <w:blockQuote w:val="1"/>
          <w:marLeft w:val="720"/>
          <w:marRight w:val="720"/>
          <w:marTop w:val="100"/>
          <w:marBottom w:val="100"/>
          <w:divBdr>
            <w:top w:val="none" w:sz="0" w:space="0" w:color="auto"/>
            <w:left w:val="none" w:sz="0" w:space="0" w:color="auto"/>
            <w:bottom w:val="none" w:sz="0" w:space="0" w:color="auto"/>
            <w:right w:val="none" w:sz="0" w:space="0" w:color="auto"/>
          </w:divBdr>
        </w:div>
        <w:div w:id="304622392">
          <w:blockQuote w:val="1"/>
          <w:marLeft w:val="720"/>
          <w:marRight w:val="720"/>
          <w:marTop w:val="100"/>
          <w:marBottom w:val="100"/>
          <w:divBdr>
            <w:top w:val="none" w:sz="0" w:space="0" w:color="auto"/>
            <w:left w:val="none" w:sz="0" w:space="0" w:color="auto"/>
            <w:bottom w:val="none" w:sz="0" w:space="0" w:color="auto"/>
            <w:right w:val="none" w:sz="0" w:space="0" w:color="auto"/>
          </w:divBdr>
        </w:div>
        <w:div w:id="39670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13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88251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1455</Words>
  <Characters>8297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c:creator>
  <cp:keywords/>
  <dc:description/>
  <cp:lastModifiedBy>C.ALİ</cp:lastModifiedBy>
  <cp:revision>5</cp:revision>
  <dcterms:created xsi:type="dcterms:W3CDTF">2020-11-03T17:49:00Z</dcterms:created>
  <dcterms:modified xsi:type="dcterms:W3CDTF">2020-11-04T13:23:00Z</dcterms:modified>
</cp:coreProperties>
</file>